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000000"/>
          <w:kern w:val="0"/>
          <w:sz w:val="14"/>
          <w:szCs w:val="14"/>
        </w:rPr>
      </w:pPr>
      <w:bookmarkStart w:id="0" w:name="OLE_LINK1"/>
    </w:p>
    <w:p w:rsidR="00830303" w:rsidRPr="00C55FA8" w:rsidRDefault="00830303" w:rsidP="00830303">
      <w:pPr>
        <w:widowControl/>
        <w:shd w:val="clear" w:color="auto" w:fill="FFFFFF"/>
        <w:spacing w:line="258" w:lineRule="atLeast"/>
        <w:jc w:val="center"/>
        <w:outlineLvl w:val="0"/>
        <w:rPr>
          <w:rFonts w:asciiTheme="minorEastAsia" w:hAnsiTheme="minorEastAsia" w:cs="宋体"/>
          <w:b/>
          <w:bCs/>
          <w:color w:val="424242"/>
          <w:kern w:val="36"/>
          <w:sz w:val="28"/>
          <w:szCs w:val="28"/>
        </w:rPr>
      </w:pPr>
      <w:r w:rsidRPr="00C55FA8">
        <w:rPr>
          <w:rFonts w:asciiTheme="minorEastAsia" w:hAnsiTheme="minorEastAsia" w:cs="宋体" w:hint="eastAsia"/>
          <w:b/>
          <w:bCs/>
          <w:color w:val="424242"/>
          <w:kern w:val="36"/>
          <w:sz w:val="28"/>
          <w:szCs w:val="28"/>
        </w:rPr>
        <w:t>扬州市职业大学</w:t>
      </w:r>
      <w:r w:rsidR="007F59DB" w:rsidRPr="00C55FA8">
        <w:rPr>
          <w:rFonts w:asciiTheme="minorEastAsia" w:hAnsiTheme="minorEastAsia" w:cs="宋体" w:hint="eastAsia"/>
          <w:b/>
          <w:bCs/>
          <w:color w:val="424242"/>
          <w:kern w:val="36"/>
          <w:sz w:val="28"/>
          <w:szCs w:val="28"/>
        </w:rPr>
        <w:t>电子工程学</w:t>
      </w:r>
      <w:proofErr w:type="gramStart"/>
      <w:r w:rsidR="007F59DB" w:rsidRPr="00C55FA8">
        <w:rPr>
          <w:rFonts w:asciiTheme="minorEastAsia" w:hAnsiTheme="minorEastAsia" w:cs="宋体" w:hint="eastAsia"/>
          <w:b/>
          <w:bCs/>
          <w:color w:val="424242"/>
          <w:kern w:val="36"/>
          <w:sz w:val="28"/>
          <w:szCs w:val="28"/>
        </w:rPr>
        <w:t>院实践</w:t>
      </w:r>
      <w:proofErr w:type="gramEnd"/>
      <w:r w:rsidR="007F59DB" w:rsidRPr="00C55FA8">
        <w:rPr>
          <w:rFonts w:asciiTheme="minorEastAsia" w:hAnsiTheme="minorEastAsia" w:cs="宋体" w:hint="eastAsia"/>
          <w:b/>
          <w:bCs/>
          <w:color w:val="424242"/>
          <w:kern w:val="36"/>
          <w:sz w:val="28"/>
          <w:szCs w:val="28"/>
        </w:rPr>
        <w:t>教学耗材</w:t>
      </w:r>
      <w:r w:rsidRPr="00C55FA8">
        <w:rPr>
          <w:rFonts w:asciiTheme="minorEastAsia" w:hAnsiTheme="minorEastAsia" w:cs="宋体" w:hint="eastAsia"/>
          <w:b/>
          <w:bCs/>
          <w:color w:val="424242"/>
          <w:kern w:val="36"/>
          <w:sz w:val="28"/>
          <w:szCs w:val="28"/>
        </w:rPr>
        <w:t>采购询价公告</w:t>
      </w:r>
    </w:p>
    <w:p w:rsidR="00830303" w:rsidRDefault="007F59DB" w:rsidP="00B36F23">
      <w:pPr>
        <w:widowControl/>
        <w:shd w:val="clear" w:color="auto" w:fill="FFFFFF"/>
        <w:spacing w:line="600" w:lineRule="exact"/>
        <w:ind w:firstLine="278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C20047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我院</w:t>
      </w:r>
      <w:r w:rsidR="00923880">
        <w:rPr>
          <w:rFonts w:asciiTheme="minorEastAsia" w:hAnsiTheme="minorEastAsia" w:cs="宋体"/>
          <w:color w:val="000000"/>
          <w:kern w:val="0"/>
          <w:sz w:val="24"/>
          <w:szCs w:val="24"/>
        </w:rPr>
        <w:t>2</w:t>
      </w:r>
      <w:r w:rsidR="006912D5">
        <w:rPr>
          <w:rFonts w:asciiTheme="minorEastAsia" w:hAnsiTheme="minorEastAsia" w:cs="宋体"/>
          <w:color w:val="000000"/>
          <w:kern w:val="0"/>
          <w:sz w:val="24"/>
          <w:szCs w:val="24"/>
        </w:rPr>
        <w:t>3</w:t>
      </w:r>
      <w:r w:rsidR="0092388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级电路分析实训</w:t>
      </w:r>
      <w:proofErr w:type="gramStart"/>
      <w:r w:rsidR="0092388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课</w:t>
      </w:r>
      <w:r w:rsidR="008D044F" w:rsidRPr="00C20047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需要</w:t>
      </w:r>
      <w:proofErr w:type="gramEnd"/>
      <w:r w:rsidR="008D044F" w:rsidRPr="00C20047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采购</w:t>
      </w:r>
      <w:r w:rsidRPr="00C20047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一批</w:t>
      </w:r>
      <w:r w:rsidR="0092388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指针式万用表</w:t>
      </w:r>
      <w:r w:rsidR="00830303" w:rsidRPr="00C20047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，面向社会</w:t>
      </w:r>
      <w:r w:rsidR="0092388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公开招标</w:t>
      </w:r>
      <w:r w:rsidR="00830303" w:rsidRPr="00C20047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，现发布询价文件，欢迎符合相关条件的供应商参加投标。</w:t>
      </w:r>
      <w:bookmarkEnd w:id="0"/>
    </w:p>
    <w:p w:rsidR="00121C34" w:rsidRPr="00B36F23" w:rsidRDefault="00121C34" w:rsidP="00FA246B">
      <w:pPr>
        <w:widowControl/>
        <w:shd w:val="clear" w:color="auto" w:fill="FFFFFF"/>
        <w:spacing w:beforeLines="100" w:before="312" w:afterLines="100" w:after="312" w:line="223" w:lineRule="atLeast"/>
        <w:ind w:firstLine="278"/>
        <w:rPr>
          <w:rFonts w:asciiTheme="minorEastAsia" w:hAnsiTheme="minorEastAsia" w:cs="宋体"/>
          <w:b/>
          <w:bCs/>
          <w:color w:val="000000"/>
          <w:kern w:val="0"/>
          <w:sz w:val="24"/>
          <w:szCs w:val="24"/>
        </w:rPr>
      </w:pPr>
      <w:r w:rsidRPr="00B36F23"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一、主要内容及质量要求</w:t>
      </w:r>
    </w:p>
    <w:p w:rsidR="00121C34" w:rsidRDefault="00121C34" w:rsidP="00B36F23">
      <w:pPr>
        <w:widowControl/>
        <w:shd w:val="clear" w:color="auto" w:fill="FFFFFF"/>
        <w:spacing w:line="600" w:lineRule="exact"/>
        <w:ind w:firstLine="278"/>
        <w:rPr>
          <w:rFonts w:asciiTheme="minorEastAsia" w:hAnsiTheme="minorEastAsia" w:cs="宋体"/>
          <w:color w:val="000000"/>
          <w:kern w:val="0"/>
          <w:sz w:val="24"/>
          <w:szCs w:val="24"/>
        </w:rPr>
      </w:pPr>
    </w:p>
    <w:p w:rsidR="00121C34" w:rsidRPr="00C20047" w:rsidRDefault="00121C34" w:rsidP="00B36F23">
      <w:pPr>
        <w:widowControl/>
        <w:shd w:val="clear" w:color="auto" w:fill="FFFFFF"/>
        <w:spacing w:line="600" w:lineRule="exact"/>
        <w:ind w:firstLine="278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tbl>
      <w:tblPr>
        <w:tblpPr w:leftFromText="180" w:rightFromText="180" w:vertAnchor="page" w:horzAnchor="margin" w:tblpY="4993"/>
        <w:tblW w:w="9297" w:type="dxa"/>
        <w:tblLook w:val="04A0" w:firstRow="1" w:lastRow="0" w:firstColumn="1" w:lastColumn="0" w:noHBand="0" w:noVBand="1"/>
      </w:tblPr>
      <w:tblGrid>
        <w:gridCol w:w="416"/>
        <w:gridCol w:w="1375"/>
        <w:gridCol w:w="1616"/>
        <w:gridCol w:w="441"/>
        <w:gridCol w:w="616"/>
        <w:gridCol w:w="819"/>
        <w:gridCol w:w="819"/>
        <w:gridCol w:w="711"/>
        <w:gridCol w:w="2484"/>
      </w:tblGrid>
      <w:tr w:rsidR="0024489E" w:rsidRPr="007F59DB" w:rsidTr="00121C34">
        <w:trPr>
          <w:trHeight w:val="419"/>
        </w:trPr>
        <w:tc>
          <w:tcPr>
            <w:tcW w:w="929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9E" w:rsidRPr="007F59DB" w:rsidRDefault="0024489E" w:rsidP="00121C3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32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32"/>
              </w:rPr>
              <w:t>电子工程学院202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32"/>
              </w:rPr>
              <w:t>3</w:t>
            </w: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32"/>
              </w:rPr>
              <w:t>-202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32"/>
              </w:rPr>
              <w:t>4</w:t>
            </w: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32"/>
              </w:rPr>
              <w:t>学年第二学期实践教学耗材询价表</w:t>
            </w:r>
          </w:p>
        </w:tc>
      </w:tr>
      <w:tr w:rsidR="0024489E" w:rsidRPr="007F59DB" w:rsidTr="00121C34">
        <w:trPr>
          <w:trHeight w:val="84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9E" w:rsidRPr="007F59DB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8"/>
              </w:rPr>
            </w:pPr>
            <w:r w:rsidRPr="007F59D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8"/>
              </w:rPr>
              <w:t>序号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9E" w:rsidRPr="007F59DB" w:rsidRDefault="0024489E" w:rsidP="00121C3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耗材名称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9E" w:rsidRPr="007F59DB" w:rsidRDefault="0024489E" w:rsidP="00121C3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规格参数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9E" w:rsidRPr="007F59DB" w:rsidRDefault="0024489E" w:rsidP="00121C3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单位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9E" w:rsidRPr="007F59DB" w:rsidRDefault="0024489E" w:rsidP="00121C3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数量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9E" w:rsidRPr="007F59DB" w:rsidRDefault="0024489E" w:rsidP="00121C3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单价（元）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9E" w:rsidRPr="007F59DB" w:rsidRDefault="0024489E" w:rsidP="00121C3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小计（元）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9E" w:rsidRPr="007F59DB" w:rsidRDefault="0024489E" w:rsidP="00121C3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品牌名称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9E" w:rsidRPr="007F59DB" w:rsidRDefault="0024489E" w:rsidP="00121C3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4"/>
              </w:rPr>
            </w:pPr>
            <w:r w:rsidRPr="007F59D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4"/>
              </w:rPr>
              <w:t>备注</w:t>
            </w:r>
          </w:p>
        </w:tc>
      </w:tr>
      <w:tr w:rsidR="0024489E" w:rsidRPr="007F59DB" w:rsidTr="00121C34">
        <w:trPr>
          <w:trHeight w:val="391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9E" w:rsidRPr="003309BE" w:rsidRDefault="00121C34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lastRenderedPageBreak/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9E" w:rsidRPr="003309BE" w:rsidRDefault="0024489E" w:rsidP="0022380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F47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指针式万用表套件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9E" w:rsidRPr="003309BE" w:rsidRDefault="0024489E" w:rsidP="00121C34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具有测量电流、电压、电阻、电容、晶体管放大系数等功能，要求采用塑料框架和玻璃相结合的外壳设计，线路板采用高级塑料压制开关板，采用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外磁表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头、表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头采用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硅二极管保护，线路中有0</w:t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.5A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保险丝装置同时具有防烧保护功能、所有电阻元件均为精密五环电阻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9E" w:rsidRPr="00D321A3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只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489E" w:rsidRPr="00D321A3" w:rsidRDefault="002266F8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7BB9" w:rsidRPr="00D321A3" w:rsidRDefault="00777BB9" w:rsidP="00D95EE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9E" w:rsidRPr="00D321A3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9E" w:rsidRPr="003309BE" w:rsidRDefault="0024489E" w:rsidP="00121C3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  <w:t>F47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型指针式万用表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489E" w:rsidRPr="006643A6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144780</wp:posOffset>
                  </wp:positionV>
                  <wp:extent cx="814705" cy="1089025"/>
                  <wp:effectExtent l="0" t="0" r="0" b="0"/>
                  <wp:wrapNone/>
                  <wp:docPr id="1" name="图片 1" descr="图片包含 设备, 仪表, 游戏机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图片包含 设备, 仪表, 游戏机&#10;&#10;描述已自动生成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705" cy="108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4489E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24489E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24489E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24489E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24489E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24489E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0" layoutInCell="1" allowOverlap="1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187325</wp:posOffset>
                  </wp:positionV>
                  <wp:extent cx="590550" cy="864870"/>
                  <wp:effectExtent l="0" t="0" r="0" b="0"/>
                  <wp:wrapNone/>
                  <wp:docPr id="2" name="图片 2" descr="图形用户界面, 图示, 应用程序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图形用户界面, 图示, 应用程序&#10;&#10;描述已自动生成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864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4489E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24489E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24489E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24489E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24489E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  <w:p w:rsidR="0024489E" w:rsidRPr="00306985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</w:tc>
      </w:tr>
      <w:tr w:rsidR="0024489E" w:rsidRPr="007F59DB" w:rsidTr="00121C34">
        <w:trPr>
          <w:trHeight w:val="876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9E" w:rsidRDefault="00121C34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4489E" w:rsidRDefault="0024489E" w:rsidP="00223800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电池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89E" w:rsidRDefault="0024489E" w:rsidP="00121C3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号电池</w:t>
            </w:r>
            <w:r w:rsidRPr="00256CC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  <w:r w:rsidRPr="00256CC5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.5V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89E" w:rsidRDefault="0024489E" w:rsidP="00121C3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89E" w:rsidRDefault="002266F8" w:rsidP="00121C3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272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9E" w:rsidRDefault="0024489E" w:rsidP="00121C3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9E" w:rsidRDefault="0024489E" w:rsidP="00121C3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4489E" w:rsidRDefault="0024489E" w:rsidP="00121C3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知名品牌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9E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>
                  <wp:simplePos x="0" y="0"/>
                  <wp:positionH relativeFrom="column">
                    <wp:posOffset>471805</wp:posOffset>
                  </wp:positionH>
                  <wp:positionV relativeFrom="paragraph">
                    <wp:posOffset>32385</wp:posOffset>
                  </wp:positionV>
                  <wp:extent cx="503555" cy="418465"/>
                  <wp:effectExtent l="0" t="0" r="0" b="0"/>
                  <wp:wrapNone/>
                  <wp:docPr id="865155330" name="图片 1" descr="图片包含 游戏机, 光盘&#10;&#10;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155330" name="图片 1" descr="图片包含 游戏机, 光盘&#10;&#10;描述已自动生成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555" cy="418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24489E" w:rsidRDefault="0024489E" w:rsidP="00121C34">
            <w:pPr>
              <w:jc w:val="center"/>
              <w:rPr>
                <w:noProof/>
              </w:rPr>
            </w:pPr>
          </w:p>
        </w:tc>
      </w:tr>
      <w:tr w:rsidR="0024489E" w:rsidRPr="007F59DB" w:rsidTr="00121C34">
        <w:trPr>
          <w:trHeight w:val="673"/>
        </w:trPr>
        <w:tc>
          <w:tcPr>
            <w:tcW w:w="41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9E" w:rsidRDefault="0024489E" w:rsidP="00121C3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7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4489E" w:rsidRDefault="0024489E" w:rsidP="00121C3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89E" w:rsidRDefault="0024489E" w:rsidP="00121C3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 w:rsidRPr="00256CC5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9</w:t>
            </w:r>
            <w:r w:rsidRPr="00256CC5"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  <w:t>V</w:t>
            </w:r>
            <w:r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叠层电池</w:t>
            </w: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89E" w:rsidRDefault="0024489E" w:rsidP="00121C3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个</w:t>
            </w:r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89E" w:rsidRDefault="002266F8" w:rsidP="00121C3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272</w:t>
            </w: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9E" w:rsidRDefault="0024489E" w:rsidP="00121C3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9E" w:rsidRDefault="0024489E" w:rsidP="00121C3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4489E" w:rsidRPr="003309BE" w:rsidRDefault="0024489E" w:rsidP="00121C3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9E" w:rsidRDefault="0024489E" w:rsidP="00121C34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486410</wp:posOffset>
                  </wp:positionH>
                  <wp:positionV relativeFrom="paragraph">
                    <wp:posOffset>-12700</wp:posOffset>
                  </wp:positionV>
                  <wp:extent cx="484505" cy="415290"/>
                  <wp:effectExtent l="0" t="0" r="0" b="0"/>
                  <wp:wrapNone/>
                  <wp:docPr id="246199080" name="图片 1" descr="手机屏幕截图&#10;&#10;低可信度描述已自动生成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199080" name="图片 1" descr="手机屏幕截图&#10;&#10;低可信度描述已自动生成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505" cy="415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489E" w:rsidRPr="007F59DB" w:rsidTr="00121C34">
        <w:trPr>
          <w:trHeight w:val="673"/>
        </w:trPr>
        <w:tc>
          <w:tcPr>
            <w:tcW w:w="9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89E" w:rsidRPr="00CB17E4" w:rsidRDefault="0024489E" w:rsidP="00121C34">
            <w:pPr>
              <w:jc w:val="left"/>
              <w:rPr>
                <w:b/>
                <w:bCs/>
                <w:noProof/>
              </w:rPr>
            </w:pP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附件：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考虑到部分耗材在焊接过程中有损坏，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部分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元件需提供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散装耗材</w:t>
            </w:r>
            <w:r w:rsidR="00C57BE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，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其中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套件中</w:t>
            </w:r>
            <w:r w:rsidR="00C57BE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万用表散装套件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各类元件：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电阻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、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电容各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、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二极管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、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电阻分流器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、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电位器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、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可调电阻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、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保险丝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、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保险丝夹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、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连接线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、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表棒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、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晶体管插座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、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电位器旋钮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、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保险丝夹</w:t>
            </w:r>
            <w:r w:rsidR="00C57BE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等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各5套，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螺钉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、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弹簧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、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钢珠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、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电池极片</w:t>
            </w:r>
            <w:r w:rsidR="00C57BE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数量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各1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0</w:t>
            </w:r>
            <w:r w:rsidR="0022380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片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，电刷30个，晶体管插片30个</w:t>
            </w:r>
            <w:r w:rsidRPr="00CB17E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5"/>
                <w:szCs w:val="15"/>
              </w:rPr>
              <w:t>，若不提供则为不响应要求</w:t>
            </w:r>
            <w:r w:rsidRPr="00CB17E4">
              <w:rPr>
                <w:rFonts w:ascii="宋体" w:eastAsia="宋体" w:hAnsi="宋体" w:cs="宋体"/>
                <w:b/>
                <w:bCs/>
                <w:color w:val="000000"/>
                <w:kern w:val="0"/>
                <w:sz w:val="15"/>
                <w:szCs w:val="15"/>
              </w:rPr>
              <w:t>。</w:t>
            </w:r>
          </w:p>
        </w:tc>
      </w:tr>
    </w:tbl>
    <w:p w:rsidR="00D96363" w:rsidRDefault="00D96363" w:rsidP="00AE650E">
      <w:pPr>
        <w:widowControl/>
        <w:shd w:val="clear" w:color="auto" w:fill="FFFFFF"/>
        <w:spacing w:line="223" w:lineRule="atLeast"/>
        <w:rPr>
          <w:rFonts w:ascii="宋体" w:eastAsia="宋体" w:hAnsi="宋体" w:cs="宋体"/>
          <w:color w:val="333333"/>
          <w:kern w:val="0"/>
          <w:sz w:val="15"/>
          <w:szCs w:val="15"/>
        </w:rPr>
      </w:pPr>
    </w:p>
    <w:p w:rsidR="00121C34" w:rsidRDefault="00121C34" w:rsidP="00AE650E">
      <w:pPr>
        <w:widowControl/>
        <w:shd w:val="clear" w:color="auto" w:fill="FFFFFF"/>
        <w:spacing w:line="223" w:lineRule="atLeast"/>
        <w:rPr>
          <w:rFonts w:ascii="宋体" w:eastAsia="宋体" w:hAnsi="宋体" w:cs="宋体"/>
          <w:color w:val="333333"/>
          <w:kern w:val="0"/>
          <w:sz w:val="15"/>
          <w:szCs w:val="15"/>
        </w:rPr>
      </w:pPr>
    </w:p>
    <w:tbl>
      <w:tblPr>
        <w:tblStyle w:val="a6"/>
        <w:tblW w:w="9209" w:type="dxa"/>
        <w:tblLook w:val="04A0" w:firstRow="1" w:lastRow="0" w:firstColumn="1" w:lastColumn="0" w:noHBand="0" w:noVBand="1"/>
      </w:tblPr>
      <w:tblGrid>
        <w:gridCol w:w="700"/>
        <w:gridCol w:w="1705"/>
        <w:gridCol w:w="1559"/>
        <w:gridCol w:w="709"/>
        <w:gridCol w:w="709"/>
        <w:gridCol w:w="992"/>
        <w:gridCol w:w="851"/>
        <w:gridCol w:w="1134"/>
        <w:gridCol w:w="850"/>
      </w:tblGrid>
      <w:tr w:rsidR="0024489E" w:rsidTr="00121C34">
        <w:trPr>
          <w:trHeight w:val="1050"/>
        </w:trPr>
        <w:tc>
          <w:tcPr>
            <w:tcW w:w="700" w:type="dxa"/>
            <w:vAlign w:val="center"/>
          </w:tcPr>
          <w:p w:rsidR="0024489E" w:rsidRPr="00121C34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bCs/>
                <w:color w:val="333333"/>
                <w:sz w:val="15"/>
                <w:szCs w:val="15"/>
              </w:rPr>
            </w:pPr>
            <w:r w:rsidRPr="00121C34">
              <w:rPr>
                <w:rFonts w:ascii="宋体" w:hAnsi="宋体" w:cs="宋体" w:hint="eastAsia"/>
                <w:b/>
                <w:bCs/>
                <w:color w:val="000000"/>
                <w:szCs w:val="28"/>
              </w:rPr>
              <w:t>序号</w:t>
            </w:r>
          </w:p>
        </w:tc>
        <w:tc>
          <w:tcPr>
            <w:tcW w:w="1705" w:type="dxa"/>
            <w:vAlign w:val="center"/>
          </w:tcPr>
          <w:p w:rsidR="0024489E" w:rsidRPr="00121C34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bCs/>
                <w:color w:val="333333"/>
                <w:sz w:val="15"/>
                <w:szCs w:val="15"/>
              </w:rPr>
            </w:pPr>
            <w:r w:rsidRPr="00121C34">
              <w:rPr>
                <w:rFonts w:ascii="宋体" w:hAnsi="宋体" w:cs="宋体" w:hint="eastAsia"/>
                <w:b/>
                <w:bCs/>
                <w:color w:val="000000"/>
                <w:szCs w:val="24"/>
              </w:rPr>
              <w:t>耗材名称</w:t>
            </w:r>
          </w:p>
        </w:tc>
        <w:tc>
          <w:tcPr>
            <w:tcW w:w="1559" w:type="dxa"/>
            <w:vAlign w:val="center"/>
          </w:tcPr>
          <w:p w:rsidR="0024489E" w:rsidRPr="00121C34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bCs/>
                <w:color w:val="333333"/>
                <w:sz w:val="15"/>
                <w:szCs w:val="15"/>
              </w:rPr>
            </w:pPr>
            <w:r w:rsidRPr="00121C34">
              <w:rPr>
                <w:rFonts w:ascii="宋体" w:hAnsi="宋体" w:cs="宋体" w:hint="eastAsia"/>
                <w:b/>
                <w:bCs/>
                <w:color w:val="000000"/>
                <w:szCs w:val="24"/>
              </w:rPr>
              <w:t>规格参数</w:t>
            </w:r>
          </w:p>
        </w:tc>
        <w:tc>
          <w:tcPr>
            <w:tcW w:w="709" w:type="dxa"/>
            <w:vAlign w:val="center"/>
          </w:tcPr>
          <w:p w:rsidR="0024489E" w:rsidRPr="00121C34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bCs/>
                <w:color w:val="333333"/>
                <w:sz w:val="15"/>
                <w:szCs w:val="15"/>
              </w:rPr>
            </w:pPr>
            <w:r w:rsidRPr="00121C34">
              <w:rPr>
                <w:rFonts w:ascii="宋体" w:hAnsi="宋体" w:cs="宋体" w:hint="eastAsia"/>
                <w:b/>
                <w:bCs/>
                <w:color w:val="000000"/>
                <w:szCs w:val="24"/>
              </w:rPr>
              <w:t>单位</w:t>
            </w:r>
          </w:p>
        </w:tc>
        <w:tc>
          <w:tcPr>
            <w:tcW w:w="709" w:type="dxa"/>
            <w:vAlign w:val="center"/>
          </w:tcPr>
          <w:p w:rsidR="0024489E" w:rsidRPr="00121C34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bCs/>
                <w:color w:val="333333"/>
                <w:sz w:val="15"/>
                <w:szCs w:val="15"/>
              </w:rPr>
            </w:pPr>
            <w:r w:rsidRPr="00121C34">
              <w:rPr>
                <w:rFonts w:ascii="宋体" w:hAnsi="宋体" w:cs="宋体" w:hint="eastAsia"/>
                <w:b/>
                <w:bCs/>
                <w:color w:val="000000"/>
                <w:szCs w:val="24"/>
              </w:rPr>
              <w:t>数量</w:t>
            </w:r>
          </w:p>
        </w:tc>
        <w:tc>
          <w:tcPr>
            <w:tcW w:w="992" w:type="dxa"/>
            <w:vAlign w:val="center"/>
          </w:tcPr>
          <w:p w:rsidR="0024489E" w:rsidRPr="00121C34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bCs/>
                <w:color w:val="333333"/>
                <w:sz w:val="15"/>
                <w:szCs w:val="15"/>
              </w:rPr>
            </w:pPr>
            <w:r w:rsidRPr="00121C34">
              <w:rPr>
                <w:rFonts w:ascii="宋体" w:hAnsi="宋体" w:cs="宋体" w:hint="eastAsia"/>
                <w:b/>
                <w:bCs/>
                <w:color w:val="000000"/>
                <w:szCs w:val="24"/>
              </w:rPr>
              <w:t>单价（元）</w:t>
            </w:r>
          </w:p>
        </w:tc>
        <w:tc>
          <w:tcPr>
            <w:tcW w:w="851" w:type="dxa"/>
            <w:vAlign w:val="center"/>
          </w:tcPr>
          <w:p w:rsidR="0024489E" w:rsidRPr="00121C34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bCs/>
                <w:color w:val="333333"/>
                <w:sz w:val="15"/>
                <w:szCs w:val="15"/>
              </w:rPr>
            </w:pPr>
            <w:r w:rsidRPr="00121C34">
              <w:rPr>
                <w:rFonts w:ascii="宋体" w:hAnsi="宋体" w:cs="宋体" w:hint="eastAsia"/>
                <w:b/>
                <w:bCs/>
                <w:color w:val="000000"/>
                <w:szCs w:val="24"/>
              </w:rPr>
              <w:t>小计（元）</w:t>
            </w:r>
          </w:p>
        </w:tc>
        <w:tc>
          <w:tcPr>
            <w:tcW w:w="1134" w:type="dxa"/>
            <w:vAlign w:val="center"/>
          </w:tcPr>
          <w:p w:rsidR="0024489E" w:rsidRPr="00121C34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bCs/>
                <w:color w:val="333333"/>
                <w:sz w:val="15"/>
                <w:szCs w:val="15"/>
              </w:rPr>
            </w:pPr>
            <w:r w:rsidRPr="00121C34">
              <w:rPr>
                <w:rFonts w:ascii="宋体" w:hAnsi="宋体" w:cs="宋体" w:hint="eastAsia"/>
                <w:b/>
                <w:bCs/>
                <w:color w:val="000000"/>
                <w:szCs w:val="24"/>
              </w:rPr>
              <w:t>品牌名称</w:t>
            </w:r>
          </w:p>
        </w:tc>
        <w:tc>
          <w:tcPr>
            <w:tcW w:w="850" w:type="dxa"/>
            <w:vAlign w:val="center"/>
          </w:tcPr>
          <w:p w:rsidR="0024489E" w:rsidRPr="00121C34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bCs/>
                <w:color w:val="000000"/>
                <w:szCs w:val="24"/>
              </w:rPr>
            </w:pPr>
            <w:r w:rsidRPr="00121C34">
              <w:rPr>
                <w:rFonts w:ascii="宋体" w:hAnsi="宋体" w:cs="宋体" w:hint="eastAsia"/>
                <w:b/>
                <w:bCs/>
                <w:color w:val="000000"/>
                <w:szCs w:val="24"/>
              </w:rPr>
              <w:t>备注</w:t>
            </w:r>
          </w:p>
        </w:tc>
      </w:tr>
      <w:tr w:rsidR="0024489E" w:rsidTr="00C57BE1">
        <w:trPr>
          <w:trHeight w:val="851"/>
        </w:trPr>
        <w:tc>
          <w:tcPr>
            <w:tcW w:w="700" w:type="dxa"/>
            <w:vAlign w:val="center"/>
          </w:tcPr>
          <w:p w:rsidR="0024489E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333333"/>
                <w:sz w:val="15"/>
                <w:szCs w:val="15"/>
              </w:rPr>
              <w:t>1</w:t>
            </w:r>
          </w:p>
        </w:tc>
        <w:tc>
          <w:tcPr>
            <w:tcW w:w="1705" w:type="dxa"/>
            <w:vAlign w:val="center"/>
          </w:tcPr>
          <w:p w:rsidR="0024489E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电烙铁</w:t>
            </w:r>
          </w:p>
        </w:tc>
        <w:tc>
          <w:tcPr>
            <w:tcW w:w="1559" w:type="dxa"/>
            <w:vAlign w:val="center"/>
          </w:tcPr>
          <w:p w:rsidR="0024489E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内热式2</w:t>
            </w:r>
            <w:r w:rsidRPr="00256CC5">
              <w:rPr>
                <w:rFonts w:asciiTheme="minorEastAsia" w:hAnsiTheme="minorEastAsia" w:cs="宋体"/>
                <w:color w:val="000000"/>
                <w:sz w:val="18"/>
                <w:szCs w:val="18"/>
              </w:rPr>
              <w:t>5W</w:t>
            </w:r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铜头</w:t>
            </w:r>
          </w:p>
        </w:tc>
        <w:tc>
          <w:tcPr>
            <w:tcW w:w="709" w:type="dxa"/>
            <w:vAlign w:val="center"/>
          </w:tcPr>
          <w:p w:rsidR="0024489E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把</w:t>
            </w:r>
          </w:p>
        </w:tc>
        <w:tc>
          <w:tcPr>
            <w:tcW w:w="709" w:type="dxa"/>
            <w:vAlign w:val="center"/>
          </w:tcPr>
          <w:p w:rsidR="0024489E" w:rsidRPr="00C57BE1" w:rsidRDefault="00C57BE1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bCs/>
                <w:color w:val="333333"/>
                <w:sz w:val="15"/>
                <w:szCs w:val="15"/>
              </w:rPr>
            </w:pPr>
            <w:r w:rsidRPr="00C57BE1">
              <w:rPr>
                <w:rFonts w:asciiTheme="minorEastAsia" w:hAnsiTheme="minorEastAsia" w:cs="宋体" w:hint="eastAsia"/>
                <w:b/>
                <w:bCs/>
                <w:color w:val="000000"/>
                <w:sz w:val="18"/>
                <w:szCs w:val="18"/>
              </w:rPr>
              <w:t>268</w:t>
            </w:r>
          </w:p>
        </w:tc>
        <w:tc>
          <w:tcPr>
            <w:tcW w:w="992" w:type="dxa"/>
            <w:vAlign w:val="center"/>
          </w:tcPr>
          <w:p w:rsidR="0024489E" w:rsidRPr="00C57BE1" w:rsidRDefault="0024489E" w:rsidP="00121C34">
            <w:pPr>
              <w:widowControl/>
              <w:spacing w:line="22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7BE1" w:rsidRPr="00C57BE1" w:rsidRDefault="00C57BE1" w:rsidP="00C57BE1">
            <w:pPr>
              <w:widowControl/>
              <w:spacing w:line="22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24489E" w:rsidRDefault="0024489E" w:rsidP="0024489E">
            <w:pPr>
              <w:widowControl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81280</wp:posOffset>
                  </wp:positionV>
                  <wp:extent cx="623476" cy="419100"/>
                  <wp:effectExtent l="0" t="0" r="5715" b="0"/>
                  <wp:wrapNone/>
                  <wp:docPr id="1320380311" name="图片 1320380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476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</w:tcPr>
          <w:p w:rsidR="0024489E" w:rsidRDefault="0024489E" w:rsidP="0024489E">
            <w:pPr>
              <w:widowControl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</w:p>
        </w:tc>
      </w:tr>
      <w:tr w:rsidR="0024489E" w:rsidTr="00C57BE1">
        <w:trPr>
          <w:trHeight w:val="694"/>
        </w:trPr>
        <w:tc>
          <w:tcPr>
            <w:tcW w:w="700" w:type="dxa"/>
            <w:vAlign w:val="center"/>
          </w:tcPr>
          <w:p w:rsidR="0024489E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333333"/>
                <w:sz w:val="15"/>
                <w:szCs w:val="15"/>
              </w:rPr>
              <w:t>2</w:t>
            </w:r>
          </w:p>
        </w:tc>
        <w:tc>
          <w:tcPr>
            <w:tcW w:w="1705" w:type="dxa"/>
            <w:vAlign w:val="center"/>
          </w:tcPr>
          <w:p w:rsidR="0024489E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小起子（一字）</w:t>
            </w:r>
          </w:p>
        </w:tc>
        <w:tc>
          <w:tcPr>
            <w:tcW w:w="1559" w:type="dxa"/>
            <w:vAlign w:val="center"/>
          </w:tcPr>
          <w:p w:rsidR="0024489E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起头带磁性</w:t>
            </w:r>
          </w:p>
        </w:tc>
        <w:tc>
          <w:tcPr>
            <w:tcW w:w="709" w:type="dxa"/>
            <w:vAlign w:val="center"/>
          </w:tcPr>
          <w:p w:rsidR="0024489E" w:rsidRDefault="0024489E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proofErr w:type="gramStart"/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709" w:type="dxa"/>
            <w:vAlign w:val="center"/>
          </w:tcPr>
          <w:p w:rsidR="0024489E" w:rsidRPr="00C57BE1" w:rsidRDefault="00C57BE1" w:rsidP="00121C34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bCs/>
                <w:color w:val="333333"/>
                <w:sz w:val="15"/>
                <w:szCs w:val="15"/>
              </w:rPr>
            </w:pPr>
            <w:r w:rsidRPr="00C57BE1">
              <w:rPr>
                <w:rFonts w:asciiTheme="minorEastAsia" w:hAnsiTheme="minorEastAsia" w:cs="宋体" w:hint="eastAsia"/>
                <w:b/>
                <w:bCs/>
                <w:color w:val="000000"/>
                <w:sz w:val="18"/>
                <w:szCs w:val="18"/>
              </w:rPr>
              <w:t>268</w:t>
            </w:r>
          </w:p>
        </w:tc>
        <w:tc>
          <w:tcPr>
            <w:tcW w:w="992" w:type="dxa"/>
            <w:vAlign w:val="center"/>
          </w:tcPr>
          <w:p w:rsidR="0024489E" w:rsidRPr="00C57BE1" w:rsidRDefault="0024489E" w:rsidP="00121C34">
            <w:pPr>
              <w:widowControl/>
              <w:spacing w:line="22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4489E" w:rsidRPr="00C57BE1" w:rsidRDefault="0024489E" w:rsidP="00C57BE1">
            <w:pPr>
              <w:widowControl/>
              <w:spacing w:line="22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18"/>
                <w:szCs w:val="18"/>
              </w:rPr>
            </w:pPr>
            <w:bookmarkStart w:id="1" w:name="_GoBack"/>
            <w:bookmarkEnd w:id="1"/>
          </w:p>
        </w:tc>
        <w:tc>
          <w:tcPr>
            <w:tcW w:w="1134" w:type="dxa"/>
          </w:tcPr>
          <w:p w:rsidR="0024489E" w:rsidRDefault="0024489E" w:rsidP="0024489E">
            <w:pPr>
              <w:widowControl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-11408</wp:posOffset>
                  </wp:positionH>
                  <wp:positionV relativeFrom="paragraph">
                    <wp:posOffset>22225</wp:posOffset>
                  </wp:positionV>
                  <wp:extent cx="548640" cy="450868"/>
                  <wp:effectExtent l="0" t="0" r="3810" b="6350"/>
                  <wp:wrapNone/>
                  <wp:docPr id="1835823972" name="图片 18358239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450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</w:tcPr>
          <w:p w:rsidR="0024489E" w:rsidRDefault="0024489E" w:rsidP="0024489E">
            <w:pPr>
              <w:widowControl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</w:p>
        </w:tc>
      </w:tr>
      <w:tr w:rsidR="00C57BE1" w:rsidTr="00C57BE1">
        <w:trPr>
          <w:trHeight w:val="690"/>
        </w:trPr>
        <w:tc>
          <w:tcPr>
            <w:tcW w:w="700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333333"/>
                <w:sz w:val="15"/>
                <w:szCs w:val="15"/>
              </w:rPr>
              <w:t>3</w:t>
            </w:r>
          </w:p>
        </w:tc>
        <w:tc>
          <w:tcPr>
            <w:tcW w:w="1705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小起子（十字）</w:t>
            </w:r>
          </w:p>
        </w:tc>
        <w:tc>
          <w:tcPr>
            <w:tcW w:w="1559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起头带磁性</w:t>
            </w:r>
          </w:p>
        </w:tc>
        <w:tc>
          <w:tcPr>
            <w:tcW w:w="709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proofErr w:type="gramStart"/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709" w:type="dxa"/>
            <w:vAlign w:val="center"/>
          </w:tcPr>
          <w:p w:rsidR="00C57BE1" w:rsidRP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bCs/>
                <w:color w:val="333333"/>
                <w:sz w:val="15"/>
                <w:szCs w:val="15"/>
              </w:rPr>
            </w:pPr>
            <w:r w:rsidRPr="00C57BE1">
              <w:rPr>
                <w:rFonts w:asciiTheme="minorEastAsia" w:hAnsiTheme="minorEastAsia" w:cs="宋体" w:hint="eastAsia"/>
                <w:b/>
                <w:bCs/>
                <w:color w:val="000000"/>
                <w:sz w:val="18"/>
                <w:szCs w:val="18"/>
              </w:rPr>
              <w:t>268</w:t>
            </w:r>
          </w:p>
        </w:tc>
        <w:tc>
          <w:tcPr>
            <w:tcW w:w="992" w:type="dxa"/>
            <w:vAlign w:val="center"/>
          </w:tcPr>
          <w:p w:rsidR="00C57BE1" w:rsidRPr="00C57BE1" w:rsidRDefault="00C57BE1" w:rsidP="00C57BE1">
            <w:pPr>
              <w:widowControl/>
              <w:spacing w:line="22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7BE1" w:rsidRPr="00C57BE1" w:rsidRDefault="00C57BE1" w:rsidP="00C57BE1">
            <w:pPr>
              <w:widowControl/>
              <w:spacing w:line="22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7BE1" w:rsidRDefault="00C57BE1" w:rsidP="00C57BE1">
            <w:pPr>
              <w:widowControl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1164</wp:posOffset>
                  </wp:positionV>
                  <wp:extent cx="541020" cy="444606"/>
                  <wp:effectExtent l="0" t="0" r="0" b="0"/>
                  <wp:wrapNone/>
                  <wp:docPr id="2102981214" name="图片 2102981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413" cy="448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</w:tcPr>
          <w:p w:rsidR="00C57BE1" w:rsidRDefault="00C57BE1" w:rsidP="00C57BE1">
            <w:pPr>
              <w:widowControl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</w:p>
        </w:tc>
      </w:tr>
      <w:tr w:rsidR="00C57BE1" w:rsidTr="00C57BE1">
        <w:trPr>
          <w:trHeight w:val="841"/>
        </w:trPr>
        <w:tc>
          <w:tcPr>
            <w:tcW w:w="700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333333"/>
                <w:sz w:val="15"/>
                <w:szCs w:val="15"/>
              </w:rPr>
              <w:t>4</w:t>
            </w:r>
          </w:p>
        </w:tc>
        <w:tc>
          <w:tcPr>
            <w:tcW w:w="1705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不锈钢镊子</w:t>
            </w:r>
          </w:p>
        </w:tc>
        <w:tc>
          <w:tcPr>
            <w:tcW w:w="1559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尖嘴</w:t>
            </w:r>
          </w:p>
        </w:tc>
        <w:tc>
          <w:tcPr>
            <w:tcW w:w="709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把</w:t>
            </w:r>
          </w:p>
        </w:tc>
        <w:tc>
          <w:tcPr>
            <w:tcW w:w="709" w:type="dxa"/>
            <w:vAlign w:val="center"/>
          </w:tcPr>
          <w:p w:rsidR="00C57BE1" w:rsidRP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bCs/>
                <w:color w:val="333333"/>
                <w:sz w:val="15"/>
                <w:szCs w:val="15"/>
              </w:rPr>
            </w:pPr>
            <w:r w:rsidRPr="00C57BE1">
              <w:rPr>
                <w:rFonts w:asciiTheme="minorEastAsia" w:hAnsiTheme="minorEastAsia" w:cs="宋体" w:hint="eastAsia"/>
                <w:b/>
                <w:bCs/>
                <w:color w:val="000000"/>
                <w:sz w:val="18"/>
                <w:szCs w:val="18"/>
              </w:rPr>
              <w:t>268</w:t>
            </w:r>
          </w:p>
        </w:tc>
        <w:tc>
          <w:tcPr>
            <w:tcW w:w="992" w:type="dxa"/>
            <w:vAlign w:val="center"/>
          </w:tcPr>
          <w:p w:rsidR="00C57BE1" w:rsidRPr="00C57BE1" w:rsidRDefault="00C57BE1" w:rsidP="00C57BE1">
            <w:pPr>
              <w:widowControl/>
              <w:spacing w:line="22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7BE1" w:rsidRPr="00C57BE1" w:rsidRDefault="00C57BE1" w:rsidP="00C57BE1">
            <w:pPr>
              <w:widowControl/>
              <w:spacing w:line="22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7BE1" w:rsidRDefault="00C57BE1" w:rsidP="00C57BE1">
            <w:pPr>
              <w:widowControl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175260</wp:posOffset>
                  </wp:positionV>
                  <wp:extent cx="609600" cy="188378"/>
                  <wp:effectExtent l="0" t="0" r="0" b="2540"/>
                  <wp:wrapNone/>
                  <wp:docPr id="162307648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076482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188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</w:tcPr>
          <w:p w:rsidR="00C57BE1" w:rsidRDefault="00C57BE1" w:rsidP="00C57BE1">
            <w:pPr>
              <w:widowControl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</w:p>
        </w:tc>
      </w:tr>
      <w:tr w:rsidR="00C57BE1" w:rsidTr="00C57BE1">
        <w:trPr>
          <w:trHeight w:val="982"/>
        </w:trPr>
        <w:tc>
          <w:tcPr>
            <w:tcW w:w="700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333333"/>
                <w:sz w:val="15"/>
                <w:szCs w:val="15"/>
              </w:rPr>
              <w:t>5</w:t>
            </w:r>
          </w:p>
        </w:tc>
        <w:tc>
          <w:tcPr>
            <w:tcW w:w="1705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烙铁架</w:t>
            </w:r>
          </w:p>
        </w:tc>
        <w:tc>
          <w:tcPr>
            <w:tcW w:w="1559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proofErr w:type="gramStart"/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709" w:type="dxa"/>
            <w:vAlign w:val="center"/>
          </w:tcPr>
          <w:p w:rsidR="00C57BE1" w:rsidRP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bCs/>
                <w:color w:val="333333"/>
                <w:sz w:val="15"/>
                <w:szCs w:val="15"/>
              </w:rPr>
            </w:pPr>
            <w:r w:rsidRPr="00C57BE1">
              <w:rPr>
                <w:rFonts w:asciiTheme="minorEastAsia" w:hAnsiTheme="minorEastAsia" w:cs="宋体" w:hint="eastAsia"/>
                <w:b/>
                <w:bCs/>
                <w:color w:val="000000"/>
                <w:sz w:val="18"/>
                <w:szCs w:val="18"/>
              </w:rPr>
              <w:t>268</w:t>
            </w:r>
          </w:p>
        </w:tc>
        <w:tc>
          <w:tcPr>
            <w:tcW w:w="992" w:type="dxa"/>
            <w:vAlign w:val="center"/>
          </w:tcPr>
          <w:p w:rsidR="00C57BE1" w:rsidRPr="00C57BE1" w:rsidRDefault="00C57BE1" w:rsidP="00C57BE1">
            <w:pPr>
              <w:widowControl/>
              <w:spacing w:line="22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7BE1" w:rsidRPr="00C57BE1" w:rsidRDefault="00C57BE1" w:rsidP="00C57BE1">
            <w:pPr>
              <w:widowControl/>
              <w:spacing w:line="22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7BE1" w:rsidRDefault="00C57BE1" w:rsidP="00C57BE1">
            <w:pPr>
              <w:widowControl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85090</wp:posOffset>
                  </wp:positionV>
                  <wp:extent cx="650875" cy="473075"/>
                  <wp:effectExtent l="0" t="0" r="0" b="0"/>
                  <wp:wrapNone/>
                  <wp:docPr id="22181407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814072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875" cy="47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</w:tcPr>
          <w:p w:rsidR="00C57BE1" w:rsidRDefault="00C57BE1" w:rsidP="00C57BE1">
            <w:pPr>
              <w:widowControl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</w:p>
        </w:tc>
      </w:tr>
      <w:tr w:rsidR="00C57BE1" w:rsidTr="00C57BE1">
        <w:trPr>
          <w:trHeight w:val="698"/>
        </w:trPr>
        <w:tc>
          <w:tcPr>
            <w:tcW w:w="700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>
              <w:rPr>
                <w:rFonts w:ascii="宋体" w:hAnsi="宋体" w:cs="宋体" w:hint="eastAsia"/>
                <w:color w:val="333333"/>
                <w:sz w:val="15"/>
                <w:szCs w:val="15"/>
              </w:rPr>
              <w:t>6</w:t>
            </w:r>
          </w:p>
        </w:tc>
        <w:tc>
          <w:tcPr>
            <w:tcW w:w="1705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松香</w:t>
            </w:r>
          </w:p>
        </w:tc>
        <w:tc>
          <w:tcPr>
            <w:tcW w:w="1559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</w:p>
        </w:tc>
        <w:tc>
          <w:tcPr>
            <w:tcW w:w="709" w:type="dxa"/>
            <w:vAlign w:val="center"/>
          </w:tcPr>
          <w:p w:rsid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color w:val="333333"/>
                <w:sz w:val="15"/>
                <w:szCs w:val="15"/>
              </w:rPr>
            </w:pPr>
            <w:r w:rsidRPr="00256CC5">
              <w:rPr>
                <w:rFonts w:asciiTheme="minorEastAsia" w:hAnsiTheme="minorEastAsia" w:cs="宋体" w:hint="eastAsia"/>
                <w:color w:val="000000"/>
                <w:sz w:val="18"/>
                <w:szCs w:val="18"/>
              </w:rPr>
              <w:t>盒</w:t>
            </w:r>
          </w:p>
        </w:tc>
        <w:tc>
          <w:tcPr>
            <w:tcW w:w="709" w:type="dxa"/>
            <w:vAlign w:val="center"/>
          </w:tcPr>
          <w:p w:rsidR="00C57BE1" w:rsidRPr="00C57BE1" w:rsidRDefault="00C57BE1" w:rsidP="00C57BE1">
            <w:pPr>
              <w:widowControl/>
              <w:spacing w:line="223" w:lineRule="atLeast"/>
              <w:jc w:val="center"/>
              <w:rPr>
                <w:rFonts w:ascii="宋体" w:hAnsi="宋体" w:cs="宋体"/>
                <w:b/>
                <w:bCs/>
                <w:color w:val="333333"/>
                <w:sz w:val="15"/>
                <w:szCs w:val="15"/>
              </w:rPr>
            </w:pPr>
            <w:r w:rsidRPr="00C57BE1">
              <w:rPr>
                <w:rFonts w:asciiTheme="minorEastAsia" w:hAnsiTheme="minorEastAsia" w:cs="宋体" w:hint="eastAsia"/>
                <w:b/>
                <w:bCs/>
                <w:color w:val="000000"/>
                <w:sz w:val="18"/>
                <w:szCs w:val="18"/>
              </w:rPr>
              <w:t>268</w:t>
            </w:r>
          </w:p>
        </w:tc>
        <w:tc>
          <w:tcPr>
            <w:tcW w:w="992" w:type="dxa"/>
            <w:vAlign w:val="center"/>
          </w:tcPr>
          <w:p w:rsidR="00C57BE1" w:rsidRPr="00C57BE1" w:rsidRDefault="00C57BE1" w:rsidP="00C57BE1">
            <w:pPr>
              <w:widowControl/>
              <w:spacing w:line="22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57BE1" w:rsidRPr="00C57BE1" w:rsidRDefault="00C57BE1" w:rsidP="00C57BE1">
            <w:pPr>
              <w:widowControl/>
              <w:spacing w:line="223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C57BE1" w:rsidRDefault="00C57BE1" w:rsidP="00C57BE1">
            <w:pPr>
              <w:widowControl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79611</wp:posOffset>
                  </wp:positionH>
                  <wp:positionV relativeFrom="paragraph">
                    <wp:posOffset>61595</wp:posOffset>
                  </wp:positionV>
                  <wp:extent cx="525780" cy="294493"/>
                  <wp:effectExtent l="0" t="0" r="7620" b="0"/>
                  <wp:wrapNone/>
                  <wp:docPr id="177451872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518723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80" cy="294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</w:tcPr>
          <w:p w:rsidR="00C57BE1" w:rsidRDefault="00C57BE1" w:rsidP="00C57BE1">
            <w:pPr>
              <w:widowControl/>
              <w:spacing w:line="223" w:lineRule="atLeast"/>
              <w:rPr>
                <w:rFonts w:ascii="宋体" w:hAnsi="宋体" w:cs="宋体"/>
                <w:color w:val="333333"/>
                <w:sz w:val="15"/>
                <w:szCs w:val="15"/>
              </w:rPr>
            </w:pPr>
          </w:p>
        </w:tc>
      </w:tr>
      <w:tr w:rsidR="00C125C0" w:rsidTr="000A4AF2">
        <w:trPr>
          <w:trHeight w:val="698"/>
        </w:trPr>
        <w:tc>
          <w:tcPr>
            <w:tcW w:w="9209" w:type="dxa"/>
            <w:gridSpan w:val="9"/>
            <w:vAlign w:val="center"/>
          </w:tcPr>
          <w:p w:rsidR="00C125C0" w:rsidRPr="00CB17E4" w:rsidRDefault="00C125C0" w:rsidP="0024489E">
            <w:pPr>
              <w:widowControl/>
              <w:spacing w:line="223" w:lineRule="atLeast"/>
              <w:rPr>
                <w:rFonts w:ascii="宋体" w:hAnsi="宋体" w:cs="宋体"/>
                <w:b/>
                <w:bCs/>
                <w:color w:val="333333"/>
                <w:sz w:val="15"/>
                <w:szCs w:val="15"/>
              </w:rPr>
            </w:pPr>
            <w:r w:rsidRPr="00CB17E4">
              <w:rPr>
                <w:rFonts w:ascii="宋体" w:hAnsi="宋体" w:cs="宋体" w:hint="eastAsia"/>
                <w:b/>
                <w:bCs/>
                <w:color w:val="000000" w:themeColor="text1"/>
                <w:sz w:val="15"/>
                <w:szCs w:val="15"/>
              </w:rPr>
              <w:t>附件：烙铁芯为易耗品，需提供</w:t>
            </w:r>
            <w:r w:rsidR="00223800">
              <w:rPr>
                <w:rFonts w:ascii="宋体" w:hAnsi="宋体" w:cs="宋体" w:hint="eastAsia"/>
                <w:b/>
                <w:bCs/>
                <w:color w:val="000000" w:themeColor="text1"/>
                <w:sz w:val="15"/>
                <w:szCs w:val="15"/>
              </w:rPr>
              <w:t>14</w:t>
            </w:r>
            <w:r w:rsidRPr="00CB17E4">
              <w:rPr>
                <w:rFonts w:ascii="宋体" w:hAnsi="宋体" w:cs="宋体" w:hint="eastAsia"/>
                <w:b/>
                <w:bCs/>
                <w:color w:val="000000" w:themeColor="text1"/>
                <w:sz w:val="15"/>
                <w:szCs w:val="15"/>
              </w:rPr>
              <w:t>个烙铁芯、</w:t>
            </w:r>
            <w:r w:rsidR="00223800">
              <w:rPr>
                <w:rFonts w:ascii="宋体" w:hAnsi="宋体" w:cs="宋体" w:hint="eastAsia"/>
                <w:b/>
                <w:bCs/>
                <w:color w:val="000000" w:themeColor="text1"/>
                <w:sz w:val="15"/>
                <w:szCs w:val="15"/>
              </w:rPr>
              <w:t>7</w:t>
            </w:r>
            <w:r w:rsidRPr="00CB17E4">
              <w:rPr>
                <w:rFonts w:ascii="宋体" w:hAnsi="宋体" w:cs="宋体" w:hint="eastAsia"/>
                <w:b/>
                <w:bCs/>
                <w:color w:val="000000" w:themeColor="text1"/>
                <w:sz w:val="15"/>
                <w:szCs w:val="15"/>
              </w:rPr>
              <w:t>个烙铁头作为备用</w:t>
            </w:r>
          </w:p>
        </w:tc>
      </w:tr>
    </w:tbl>
    <w:p w:rsidR="0024489E" w:rsidRDefault="0024489E" w:rsidP="008D044F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</w:p>
    <w:p w:rsidR="00830303" w:rsidRDefault="00D34C33" w:rsidP="008D044F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此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预算价</w:t>
      </w:r>
      <w:r w:rsidR="00012B35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：</w:t>
      </w:r>
      <w:r w:rsidR="00C57BE1">
        <w:rPr>
          <w:rFonts w:ascii="宋体" w:eastAsia="宋体" w:hAnsi="宋体" w:cs="宋体" w:hint="eastAsia"/>
          <w:color w:val="333333"/>
          <w:kern w:val="0"/>
          <w:sz w:val="15"/>
          <w:szCs w:val="15"/>
          <w:u w:val="single"/>
        </w:rPr>
        <w:t>14576</w:t>
      </w:r>
      <w:r w:rsidR="00D67A48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元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高于预算价报价为无效报价。</w:t>
      </w:r>
    </w:p>
    <w:p w:rsidR="00A41EB2" w:rsidRDefault="00AE291F" w:rsidP="00726172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本次招标供应商必须响应：</w:t>
      </w:r>
    </w:p>
    <w:p w:rsidR="00A41EB2" w:rsidRDefault="00726172" w:rsidP="00726172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  <w:r w:rsidRPr="0072617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所投产品质量均要优于或等于采购</w:t>
      </w:r>
      <w:r w:rsidR="00435DF0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技术</w:t>
      </w:r>
      <w:r w:rsidRPr="0072617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标准，达</w:t>
      </w:r>
      <w:r w:rsidR="00435DF0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不到</w:t>
      </w:r>
      <w:r w:rsidRPr="0072617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要求的，不得进入实质性评审，投标时须提供</w:t>
      </w:r>
      <w:r w:rsidR="009B6AF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指针式</w:t>
      </w:r>
      <w:r w:rsidR="005B5893" w:rsidRPr="00126500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万用表</w:t>
      </w:r>
      <w:r w:rsidR="00A41EB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套件</w:t>
      </w:r>
      <w:r w:rsidR="005C1664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、电烙铁、起子、镊子的</w:t>
      </w:r>
      <w:r w:rsidR="005C1664" w:rsidRPr="0072617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样品</w:t>
      </w:r>
      <w:r w:rsidR="005C1664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，</w:t>
      </w:r>
      <w:r w:rsidRPr="00726172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中标后样品计入采购总数，不中标则退回</w:t>
      </w:r>
      <w:r w:rsidR="00AE291F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；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二、资格要求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供应商应当具备《中华人民共和国政府采购法》第二十二条规定条件，</w:t>
      </w:r>
      <w:r w:rsidR="00A977AA" w:rsidRPr="00A977AA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须具有独立的法人资格及其相应的经营范围</w:t>
      </w:r>
      <w:r w:rsid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营业执照，</w:t>
      </w:r>
      <w:r w:rsidR="00371EAE" w:rsidRP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投标报价、经营许可证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三、投标、供货及报价</w:t>
      </w:r>
    </w:p>
    <w:p w:rsidR="00830303" w:rsidRPr="00830303" w:rsidRDefault="00A977AA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微软雅黑" w:eastAsia="微软雅黑" w:hAnsi="微软雅黑" w:cs="宋体" w:hint="eastAsia"/>
          <w:color w:val="333333"/>
          <w:kern w:val="0"/>
          <w:sz w:val="15"/>
          <w:szCs w:val="15"/>
        </w:rPr>
        <w:t>1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、中标单位在合同签订后，三天内供货。供货地点为扬州市职业大学</w:t>
      </w:r>
      <w:r w:rsid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笃行楼A</w:t>
      </w:r>
      <w:r w:rsidR="00371EAE">
        <w:rPr>
          <w:rFonts w:ascii="宋体" w:eastAsia="宋体" w:hAnsi="宋体" w:cs="宋体"/>
          <w:color w:val="333333"/>
          <w:kern w:val="0"/>
          <w:sz w:val="15"/>
          <w:szCs w:val="15"/>
        </w:rPr>
        <w:t>407</w:t>
      </w:r>
      <w:r w:rsid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办公室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，验收交货前存放及保管概由中标人负责。</w:t>
      </w:r>
    </w:p>
    <w:p w:rsidR="00830303" w:rsidRPr="00830303" w:rsidRDefault="00A977AA" w:rsidP="00830303">
      <w:pPr>
        <w:widowControl/>
        <w:shd w:val="clear" w:color="auto" w:fill="FFFFFF"/>
        <w:spacing w:line="223" w:lineRule="atLeast"/>
        <w:ind w:firstLine="278"/>
        <w:jc w:val="left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2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、投标报价应包括拟提供货物及其运输、装卸、清点、堆放、验收前保管、验收合格</w:t>
      </w:r>
      <w:proofErr w:type="gramStart"/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及之前</w:t>
      </w:r>
      <w:proofErr w:type="gramEnd"/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所有含税费用，投标报价还包含投标人应当提供的伴随服务，售后服务费用。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四、评标办法及评分标准</w:t>
      </w:r>
    </w:p>
    <w:p w:rsidR="00830303" w:rsidRPr="00830303" w:rsidRDefault="00830303" w:rsidP="00830303">
      <w:pPr>
        <w:widowControl/>
        <w:shd w:val="clear" w:color="auto" w:fill="FFFFFF"/>
        <w:spacing w:line="238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采用</w:t>
      </w: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  <w:shd w:val="clear" w:color="auto" w:fill="FFFFFF"/>
        </w:rPr>
        <w:t>最低评标价法</w:t>
      </w: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评标，同时评标小组对企业资质、</w:t>
      </w:r>
      <w:r w:rsid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产品</w:t>
      </w: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性能价格比、售后</w:t>
      </w:r>
      <w:r w:rsid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培训</w:t>
      </w: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服务等方面进行综合评议，确定排名及中标单位。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五、合同订立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中标方在中标公布1个工作日内与学校商讨并签订合同，逾期视为放弃中标。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六、货物验收</w:t>
      </w:r>
    </w:p>
    <w:p w:rsidR="00830303" w:rsidRPr="00371EAE" w:rsidRDefault="007F59DB" w:rsidP="00371EAE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电子工程</w:t>
      </w:r>
      <w:r w:rsidR="00A977AA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学院</w:t>
      </w:r>
      <w:r w:rsidR="00830303"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负责验收接收工作；若存在质量问题，必须在7个工作内协商解决。</w:t>
      </w:r>
    </w:p>
    <w:p w:rsidR="00830303" w:rsidRPr="00F724FC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b/>
          <w:bCs/>
          <w:color w:val="000000"/>
          <w:kern w:val="0"/>
          <w:sz w:val="15"/>
        </w:rPr>
      </w:pPr>
      <w:r w:rsidRPr="00F724FC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七、付款</w:t>
      </w:r>
    </w:p>
    <w:p w:rsidR="00830303" w:rsidRPr="00371EAE" w:rsidRDefault="00830303" w:rsidP="00371EAE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货到验收合格，无质量问题一个月后，付清全部货款。</w:t>
      </w:r>
    </w:p>
    <w:p w:rsidR="00371EAE" w:rsidRPr="00371EAE" w:rsidRDefault="00371EAE" w:rsidP="00371EAE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  <w:r w:rsidRP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投标文件格式自拟，一式叁份</w:t>
      </w:r>
      <w:r w:rsidRPr="00371EAE">
        <w:rPr>
          <w:rFonts w:ascii="宋体" w:eastAsia="宋体" w:hAnsi="宋体" w:cs="宋体"/>
          <w:color w:val="333333"/>
          <w:kern w:val="0"/>
          <w:sz w:val="15"/>
          <w:szCs w:val="15"/>
        </w:rPr>
        <w:t>装入一个文件袋中密封盖章，文件袋封面需要注明项目名称、投标单位、联系电话等信息。</w:t>
      </w:r>
    </w:p>
    <w:p w:rsidR="00371EAE" w:rsidRPr="00371EAE" w:rsidRDefault="00371EAE" w:rsidP="00371EAE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b/>
          <w:bCs/>
          <w:color w:val="000000"/>
          <w:kern w:val="0"/>
          <w:sz w:val="15"/>
        </w:rPr>
      </w:pPr>
      <w:r w:rsidRPr="00371EAE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八、投标文件接收信息</w:t>
      </w:r>
    </w:p>
    <w:p w:rsidR="00371EAE" w:rsidRPr="00371EAE" w:rsidRDefault="00371EAE" w:rsidP="00371EAE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  <w:r w:rsidRP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投标文件接收截止时间：202</w:t>
      </w:r>
      <w:r w:rsidR="00012B35">
        <w:rPr>
          <w:rFonts w:ascii="宋体" w:eastAsia="宋体" w:hAnsi="宋体" w:cs="宋体"/>
          <w:color w:val="333333"/>
          <w:kern w:val="0"/>
          <w:sz w:val="15"/>
          <w:szCs w:val="15"/>
        </w:rPr>
        <w:t>4</w:t>
      </w:r>
      <w:r w:rsidRP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年</w:t>
      </w:r>
      <w:r w:rsidR="009915C3">
        <w:rPr>
          <w:rFonts w:ascii="宋体" w:eastAsia="宋体" w:hAnsi="宋体" w:cs="宋体"/>
          <w:color w:val="333333"/>
          <w:kern w:val="0"/>
          <w:sz w:val="15"/>
          <w:szCs w:val="15"/>
        </w:rPr>
        <w:t>5</w:t>
      </w:r>
      <w:r w:rsidRP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月</w:t>
      </w:r>
      <w:r w:rsidR="00C3276C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6</w:t>
      </w:r>
      <w:r w:rsidRP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日上午9：30</w:t>
      </w:r>
    </w:p>
    <w:p w:rsidR="00371EAE" w:rsidRPr="00371EAE" w:rsidRDefault="00371EAE" w:rsidP="00371EAE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  <w:r w:rsidRP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投标文件接收地点：扬州市职业大学</w:t>
      </w:r>
      <w:r w:rsidR="009915C3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国资处</w:t>
      </w:r>
    </w:p>
    <w:p w:rsidR="00371EAE" w:rsidRPr="00371EAE" w:rsidRDefault="00371EAE" w:rsidP="00371EAE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b/>
          <w:bCs/>
          <w:color w:val="000000"/>
          <w:kern w:val="0"/>
          <w:sz w:val="15"/>
        </w:rPr>
      </w:pPr>
      <w:r w:rsidRPr="00371EAE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九、开标有关信息</w:t>
      </w:r>
    </w:p>
    <w:p w:rsidR="00371EAE" w:rsidRPr="00371EAE" w:rsidRDefault="00371EAE" w:rsidP="00371EAE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  <w:r w:rsidRP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202</w:t>
      </w:r>
      <w:r w:rsidR="00012B35">
        <w:rPr>
          <w:rFonts w:ascii="宋体" w:eastAsia="宋体" w:hAnsi="宋体" w:cs="宋体"/>
          <w:color w:val="333333"/>
          <w:kern w:val="0"/>
          <w:sz w:val="15"/>
          <w:szCs w:val="15"/>
        </w:rPr>
        <w:t>4</w:t>
      </w:r>
      <w:r w:rsidRP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年</w:t>
      </w:r>
      <w:r w:rsidR="009915C3">
        <w:rPr>
          <w:rFonts w:ascii="宋体" w:eastAsia="宋体" w:hAnsi="宋体" w:cs="宋体"/>
          <w:color w:val="333333"/>
          <w:kern w:val="0"/>
          <w:sz w:val="15"/>
          <w:szCs w:val="15"/>
        </w:rPr>
        <w:t>5</w:t>
      </w:r>
      <w:r w:rsidRP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月</w:t>
      </w:r>
      <w:r w:rsidR="00B9165A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6</w:t>
      </w:r>
      <w:r w:rsidRP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日上午9：30</w:t>
      </w:r>
    </w:p>
    <w:p w:rsidR="00371EAE" w:rsidRPr="00371EAE" w:rsidRDefault="00371EAE" w:rsidP="00371EAE">
      <w:pPr>
        <w:widowControl/>
        <w:shd w:val="clear" w:color="auto" w:fill="FFFFFF"/>
        <w:spacing w:line="223" w:lineRule="atLeast"/>
        <w:ind w:firstLine="278"/>
        <w:rPr>
          <w:rFonts w:ascii="宋体" w:eastAsia="宋体" w:hAnsi="宋体" w:cs="宋体"/>
          <w:color w:val="333333"/>
          <w:kern w:val="0"/>
          <w:sz w:val="15"/>
          <w:szCs w:val="15"/>
        </w:rPr>
      </w:pPr>
      <w:r w:rsidRPr="00371EAE">
        <w:rPr>
          <w:rFonts w:ascii="宋体" w:eastAsia="宋体" w:hAnsi="宋体" w:cs="宋体" w:hint="eastAsia"/>
          <w:color w:val="333333"/>
          <w:kern w:val="0"/>
          <w:sz w:val="15"/>
          <w:szCs w:val="15"/>
        </w:rPr>
        <w:t>开标地点：扬州市职业大学崇德楼101会议室</w:t>
      </w:r>
    </w:p>
    <w:p w:rsidR="00830303" w:rsidRPr="00830303" w:rsidRDefault="00B9165A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 xml:space="preserve">十　</w:t>
      </w:r>
      <w:r w:rsidR="00830303" w:rsidRPr="00830303">
        <w:rPr>
          <w:rFonts w:ascii="宋体" w:eastAsia="宋体" w:hAnsi="宋体" w:cs="宋体" w:hint="eastAsia"/>
          <w:b/>
          <w:bCs/>
          <w:color w:val="000000"/>
          <w:kern w:val="0"/>
          <w:sz w:val="15"/>
        </w:rPr>
        <w:t>、联系人及电话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联系人：</w:t>
      </w:r>
      <w:r w:rsidR="00726172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国资处</w:t>
      </w: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孔老师电话：</w:t>
      </w:r>
      <w:r w:rsidR="00726172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0514-87697823　　电子工程学院陈老师电话：13813176465</w:t>
      </w:r>
    </w:p>
    <w:p w:rsidR="00830303" w:rsidRPr="00830303" w:rsidRDefault="00830303" w:rsidP="00830303">
      <w:pPr>
        <w:widowControl/>
        <w:shd w:val="clear" w:color="auto" w:fill="FFFFFF"/>
        <w:spacing w:line="223" w:lineRule="atLeast"/>
        <w:ind w:firstLine="278"/>
        <w:jc w:val="right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扬州市职业大学国有资产管理处</w:t>
      </w:r>
    </w:p>
    <w:p w:rsidR="00BF34C2" w:rsidRPr="00622338" w:rsidRDefault="007F59DB" w:rsidP="00622338">
      <w:pPr>
        <w:widowControl/>
        <w:shd w:val="clear" w:color="auto" w:fill="FFFFFF"/>
        <w:spacing w:line="223" w:lineRule="atLeast"/>
        <w:ind w:firstLine="278"/>
        <w:jc w:val="right"/>
        <w:rPr>
          <w:rFonts w:ascii="微软雅黑" w:eastAsia="微软雅黑" w:hAnsi="微软雅黑" w:cs="宋体"/>
          <w:color w:val="333333"/>
          <w:kern w:val="0"/>
          <w:sz w:val="15"/>
          <w:szCs w:val="15"/>
        </w:rPr>
      </w:pPr>
      <w:r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二〇二</w:t>
      </w:r>
      <w:r w:rsidR="00012B35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四</w:t>
      </w:r>
      <w:r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年</w:t>
      </w:r>
      <w:r w:rsidR="00106DA5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四</w:t>
      </w:r>
      <w:r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月</w:t>
      </w:r>
      <w:r w:rsidR="00B9165A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二十八</w:t>
      </w:r>
      <w:r w:rsidR="00830303" w:rsidRPr="00830303">
        <w:rPr>
          <w:rFonts w:ascii="宋体" w:eastAsia="宋体" w:hAnsi="宋体" w:cs="宋体" w:hint="eastAsia"/>
          <w:color w:val="000000"/>
          <w:kern w:val="0"/>
          <w:sz w:val="15"/>
          <w:szCs w:val="15"/>
        </w:rPr>
        <w:t>日</w:t>
      </w:r>
    </w:p>
    <w:sectPr w:rsidR="00BF34C2" w:rsidRPr="00622338" w:rsidSect="00ED2E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CD" w:rsidRDefault="00395ACD" w:rsidP="008D044F">
      <w:r>
        <w:separator/>
      </w:r>
    </w:p>
  </w:endnote>
  <w:endnote w:type="continuationSeparator" w:id="0">
    <w:p w:rsidR="00395ACD" w:rsidRDefault="00395ACD" w:rsidP="008D0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CD" w:rsidRDefault="00395ACD" w:rsidP="008D044F">
      <w:r>
        <w:separator/>
      </w:r>
    </w:p>
  </w:footnote>
  <w:footnote w:type="continuationSeparator" w:id="0">
    <w:p w:rsidR="00395ACD" w:rsidRDefault="00395ACD" w:rsidP="008D0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303"/>
    <w:rsid w:val="00001A2C"/>
    <w:rsid w:val="00012B35"/>
    <w:rsid w:val="000203D8"/>
    <w:rsid w:val="00045E8B"/>
    <w:rsid w:val="00052B7B"/>
    <w:rsid w:val="00054844"/>
    <w:rsid w:val="00057979"/>
    <w:rsid w:val="00093F8A"/>
    <w:rsid w:val="000B74FD"/>
    <w:rsid w:val="000E5874"/>
    <w:rsid w:val="00106DA5"/>
    <w:rsid w:val="00121C34"/>
    <w:rsid w:val="0012318E"/>
    <w:rsid w:val="00123EED"/>
    <w:rsid w:val="00126500"/>
    <w:rsid w:val="001306A5"/>
    <w:rsid w:val="00136102"/>
    <w:rsid w:val="00151967"/>
    <w:rsid w:val="001752AF"/>
    <w:rsid w:val="00176CEB"/>
    <w:rsid w:val="001B144A"/>
    <w:rsid w:val="001B19B8"/>
    <w:rsid w:val="001C65B5"/>
    <w:rsid w:val="00200C9E"/>
    <w:rsid w:val="00223800"/>
    <w:rsid w:val="002266F8"/>
    <w:rsid w:val="0024489E"/>
    <w:rsid w:val="002478EC"/>
    <w:rsid w:val="00251FFF"/>
    <w:rsid w:val="0025508F"/>
    <w:rsid w:val="00256CC5"/>
    <w:rsid w:val="002A1FD9"/>
    <w:rsid w:val="002A5B61"/>
    <w:rsid w:val="002B7120"/>
    <w:rsid w:val="002E3EA8"/>
    <w:rsid w:val="00306985"/>
    <w:rsid w:val="00313E39"/>
    <w:rsid w:val="00314E9B"/>
    <w:rsid w:val="003309BE"/>
    <w:rsid w:val="003373A8"/>
    <w:rsid w:val="003510A7"/>
    <w:rsid w:val="003529A7"/>
    <w:rsid w:val="003625A6"/>
    <w:rsid w:val="00371EAE"/>
    <w:rsid w:val="00395ACD"/>
    <w:rsid w:val="003C0248"/>
    <w:rsid w:val="003D36B9"/>
    <w:rsid w:val="003E10E7"/>
    <w:rsid w:val="00427D3A"/>
    <w:rsid w:val="0043517B"/>
    <w:rsid w:val="00435DF0"/>
    <w:rsid w:val="00457B2B"/>
    <w:rsid w:val="00480C5E"/>
    <w:rsid w:val="004D2C95"/>
    <w:rsid w:val="00510543"/>
    <w:rsid w:val="00512983"/>
    <w:rsid w:val="0059086D"/>
    <w:rsid w:val="00596608"/>
    <w:rsid w:val="005B5893"/>
    <w:rsid w:val="005C1664"/>
    <w:rsid w:val="005E0208"/>
    <w:rsid w:val="00622338"/>
    <w:rsid w:val="00645D3B"/>
    <w:rsid w:val="00653DA6"/>
    <w:rsid w:val="00662A06"/>
    <w:rsid w:val="006643A6"/>
    <w:rsid w:val="00683053"/>
    <w:rsid w:val="00690F4E"/>
    <w:rsid w:val="006912D5"/>
    <w:rsid w:val="006A4159"/>
    <w:rsid w:val="006B2BA0"/>
    <w:rsid w:val="006B4856"/>
    <w:rsid w:val="006D6F64"/>
    <w:rsid w:val="006E707E"/>
    <w:rsid w:val="00720E09"/>
    <w:rsid w:val="00726172"/>
    <w:rsid w:val="00726A7A"/>
    <w:rsid w:val="00727167"/>
    <w:rsid w:val="00754AA1"/>
    <w:rsid w:val="007600EB"/>
    <w:rsid w:val="00772C3F"/>
    <w:rsid w:val="00777BB9"/>
    <w:rsid w:val="007834E4"/>
    <w:rsid w:val="007F1E42"/>
    <w:rsid w:val="007F59DB"/>
    <w:rsid w:val="007F6374"/>
    <w:rsid w:val="00807799"/>
    <w:rsid w:val="008205D5"/>
    <w:rsid w:val="00826B5A"/>
    <w:rsid w:val="00830303"/>
    <w:rsid w:val="00842168"/>
    <w:rsid w:val="00864541"/>
    <w:rsid w:val="00864E42"/>
    <w:rsid w:val="00875BB6"/>
    <w:rsid w:val="008A607C"/>
    <w:rsid w:val="008D044F"/>
    <w:rsid w:val="008D2CD6"/>
    <w:rsid w:val="00900BF4"/>
    <w:rsid w:val="0091302D"/>
    <w:rsid w:val="00923880"/>
    <w:rsid w:val="00954457"/>
    <w:rsid w:val="00967647"/>
    <w:rsid w:val="009770C4"/>
    <w:rsid w:val="009915C3"/>
    <w:rsid w:val="009954FB"/>
    <w:rsid w:val="009B6AFE"/>
    <w:rsid w:val="009B7167"/>
    <w:rsid w:val="009C6348"/>
    <w:rsid w:val="00A07944"/>
    <w:rsid w:val="00A41EB2"/>
    <w:rsid w:val="00A85903"/>
    <w:rsid w:val="00A90D4A"/>
    <w:rsid w:val="00A977AA"/>
    <w:rsid w:val="00AC3C63"/>
    <w:rsid w:val="00AC74F6"/>
    <w:rsid w:val="00AE291F"/>
    <w:rsid w:val="00AE650E"/>
    <w:rsid w:val="00AF42E7"/>
    <w:rsid w:val="00B00335"/>
    <w:rsid w:val="00B11CD4"/>
    <w:rsid w:val="00B36F23"/>
    <w:rsid w:val="00B5341D"/>
    <w:rsid w:val="00B7289C"/>
    <w:rsid w:val="00B84C03"/>
    <w:rsid w:val="00B9165A"/>
    <w:rsid w:val="00B92BD2"/>
    <w:rsid w:val="00BB1F3F"/>
    <w:rsid w:val="00BC502F"/>
    <w:rsid w:val="00BE02AA"/>
    <w:rsid w:val="00BE0949"/>
    <w:rsid w:val="00BF2A82"/>
    <w:rsid w:val="00BF34C2"/>
    <w:rsid w:val="00C07143"/>
    <w:rsid w:val="00C125C0"/>
    <w:rsid w:val="00C15F03"/>
    <w:rsid w:val="00C20047"/>
    <w:rsid w:val="00C231A5"/>
    <w:rsid w:val="00C30DFC"/>
    <w:rsid w:val="00C3276C"/>
    <w:rsid w:val="00C55FA8"/>
    <w:rsid w:val="00C57BE1"/>
    <w:rsid w:val="00C95EE6"/>
    <w:rsid w:val="00CA7D4D"/>
    <w:rsid w:val="00CB17E4"/>
    <w:rsid w:val="00CD4CCB"/>
    <w:rsid w:val="00D05970"/>
    <w:rsid w:val="00D11D02"/>
    <w:rsid w:val="00D12484"/>
    <w:rsid w:val="00D27FD4"/>
    <w:rsid w:val="00D321A3"/>
    <w:rsid w:val="00D34C33"/>
    <w:rsid w:val="00D36F88"/>
    <w:rsid w:val="00D37E9D"/>
    <w:rsid w:val="00D472FB"/>
    <w:rsid w:val="00D67A48"/>
    <w:rsid w:val="00D95EE4"/>
    <w:rsid w:val="00D96363"/>
    <w:rsid w:val="00E50BDD"/>
    <w:rsid w:val="00E65EBB"/>
    <w:rsid w:val="00E80A99"/>
    <w:rsid w:val="00E8347B"/>
    <w:rsid w:val="00E91E61"/>
    <w:rsid w:val="00E95C7B"/>
    <w:rsid w:val="00E95F38"/>
    <w:rsid w:val="00EA018A"/>
    <w:rsid w:val="00EC5A1B"/>
    <w:rsid w:val="00ED2E5B"/>
    <w:rsid w:val="00F12350"/>
    <w:rsid w:val="00F21002"/>
    <w:rsid w:val="00F3252F"/>
    <w:rsid w:val="00F724FC"/>
    <w:rsid w:val="00FA246B"/>
    <w:rsid w:val="00FA4144"/>
    <w:rsid w:val="00FD2BF4"/>
    <w:rsid w:val="00FE6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3030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0303"/>
    <w:rPr>
      <w:b/>
      <w:bCs/>
    </w:rPr>
  </w:style>
  <w:style w:type="character" w:customStyle="1" w:styleId="1Char">
    <w:name w:val="标题 1 Char"/>
    <w:basedOn w:val="a0"/>
    <w:link w:val="1"/>
    <w:uiPriority w:val="9"/>
    <w:rsid w:val="00830303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Char"/>
    <w:uiPriority w:val="99"/>
    <w:unhideWhenUsed/>
    <w:rsid w:val="008D04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D044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D04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D044F"/>
    <w:rPr>
      <w:sz w:val="18"/>
      <w:szCs w:val="18"/>
    </w:rPr>
  </w:style>
  <w:style w:type="table" w:styleId="a6">
    <w:name w:val="Table Grid"/>
    <w:basedOn w:val="a1"/>
    <w:uiPriority w:val="39"/>
    <w:qFormat/>
    <w:rsid w:val="008D044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qFormat/>
    <w:rsid w:val="00726172"/>
    <w:pPr>
      <w:spacing w:beforeAutospacing="1" w:afterAutospacing="1"/>
      <w:jc w:val="left"/>
    </w:pPr>
    <w:rPr>
      <w:rFonts w:ascii="微软雅黑" w:eastAsia="微软雅黑" w:hAnsi="微软雅黑" w:cs="Times New Roman"/>
      <w:color w:val="333333"/>
      <w:kern w:val="0"/>
      <w:sz w:val="24"/>
      <w:szCs w:val="24"/>
    </w:rPr>
  </w:style>
  <w:style w:type="paragraph" w:customStyle="1" w:styleId="default">
    <w:name w:val="default"/>
    <w:basedOn w:val="a"/>
    <w:rsid w:val="00371E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3030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0303"/>
    <w:rPr>
      <w:b/>
      <w:bCs/>
    </w:rPr>
  </w:style>
  <w:style w:type="character" w:customStyle="1" w:styleId="1Char">
    <w:name w:val="标题 1 Char"/>
    <w:basedOn w:val="a0"/>
    <w:link w:val="1"/>
    <w:uiPriority w:val="9"/>
    <w:rsid w:val="00830303"/>
    <w:rPr>
      <w:rFonts w:ascii="宋体" w:eastAsia="宋体" w:hAnsi="宋体" w:cs="宋体"/>
      <w:b/>
      <w:bCs/>
      <w:kern w:val="36"/>
      <w:sz w:val="48"/>
      <w:szCs w:val="48"/>
    </w:rPr>
  </w:style>
  <w:style w:type="paragraph" w:styleId="a4">
    <w:name w:val="header"/>
    <w:basedOn w:val="a"/>
    <w:link w:val="Char"/>
    <w:uiPriority w:val="99"/>
    <w:unhideWhenUsed/>
    <w:rsid w:val="008D04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D044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D04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D044F"/>
    <w:rPr>
      <w:sz w:val="18"/>
      <w:szCs w:val="18"/>
    </w:rPr>
  </w:style>
  <w:style w:type="table" w:styleId="a6">
    <w:name w:val="Table Grid"/>
    <w:basedOn w:val="a1"/>
    <w:uiPriority w:val="39"/>
    <w:qFormat/>
    <w:rsid w:val="008D044F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qFormat/>
    <w:rsid w:val="00726172"/>
    <w:pPr>
      <w:spacing w:beforeAutospacing="1" w:afterAutospacing="1"/>
      <w:jc w:val="left"/>
    </w:pPr>
    <w:rPr>
      <w:rFonts w:ascii="微软雅黑" w:eastAsia="微软雅黑" w:hAnsi="微软雅黑" w:cs="Times New Roman"/>
      <w:color w:val="333333"/>
      <w:kern w:val="0"/>
      <w:sz w:val="24"/>
      <w:szCs w:val="24"/>
    </w:rPr>
  </w:style>
  <w:style w:type="paragraph" w:customStyle="1" w:styleId="default">
    <w:name w:val="default"/>
    <w:basedOn w:val="a"/>
    <w:rsid w:val="00371EA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F861A-A0B5-4461-8985-3A684C224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231</Words>
  <Characters>1322</Characters>
  <Application>Microsoft Office Word</Application>
  <DocSecurity>0</DocSecurity>
  <Lines>11</Lines>
  <Paragraphs>3</Paragraphs>
  <ScaleCrop>false</ScaleCrop>
  <Company>Microsoft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扬州市职业大学本级(填报)</dc:creator>
  <cp:lastModifiedBy>user</cp:lastModifiedBy>
  <cp:revision>3</cp:revision>
  <dcterms:created xsi:type="dcterms:W3CDTF">2024-04-28T12:41:00Z</dcterms:created>
  <dcterms:modified xsi:type="dcterms:W3CDTF">2024-04-28T12:44:00Z</dcterms:modified>
</cp:coreProperties>
</file>