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15" w:rsidRDefault="00762A15">
      <w:pPr>
        <w:jc w:val="center"/>
        <w:rPr>
          <w:rFonts w:ascii="宋体" w:hAnsi="宋体"/>
          <w:color w:val="000000"/>
          <w:sz w:val="28"/>
        </w:rPr>
      </w:pPr>
    </w:p>
    <w:p w:rsidR="00762A15" w:rsidRDefault="00762A15">
      <w:pPr>
        <w:jc w:val="center"/>
        <w:rPr>
          <w:rFonts w:ascii="宋体" w:hAnsi="宋体"/>
          <w:color w:val="000000"/>
          <w:sz w:val="36"/>
        </w:rPr>
      </w:pPr>
    </w:p>
    <w:p w:rsidR="00762A15" w:rsidRDefault="00784A24">
      <w:pPr>
        <w:jc w:val="center"/>
        <w:rPr>
          <w:rFonts w:ascii="宋体" w:hAnsi="宋体"/>
          <w:color w:val="000000"/>
          <w:sz w:val="36"/>
        </w:rPr>
      </w:pPr>
      <w:r>
        <w:rPr>
          <w:rFonts w:ascii="宋体" w:hAnsi="宋体" w:hint="eastAsia"/>
          <w:color w:val="000000"/>
          <w:sz w:val="36"/>
        </w:rPr>
        <w:t>扬州市职业大学</w:t>
      </w:r>
      <w:r w:rsidR="005E1C89">
        <w:rPr>
          <w:rFonts w:ascii="宋体" w:hAnsi="宋体" w:hint="eastAsia"/>
          <w:color w:val="000000"/>
          <w:sz w:val="36"/>
        </w:rPr>
        <w:t>食堂冷库</w:t>
      </w:r>
      <w:r>
        <w:rPr>
          <w:rFonts w:ascii="宋体" w:hAnsi="宋体" w:hint="eastAsia"/>
          <w:color w:val="000000"/>
          <w:sz w:val="36"/>
        </w:rPr>
        <w:t>项目</w:t>
      </w:r>
    </w:p>
    <w:p w:rsidR="00762A15" w:rsidRDefault="00784A24">
      <w:pPr>
        <w:jc w:val="center"/>
        <w:rPr>
          <w:rFonts w:ascii="宋体" w:hAnsi="宋体"/>
          <w:color w:val="000000"/>
          <w:sz w:val="36"/>
        </w:rPr>
      </w:pPr>
      <w:r>
        <w:rPr>
          <w:rFonts w:ascii="宋体" w:hAnsi="宋体" w:hint="eastAsia"/>
          <w:color w:val="000000"/>
          <w:sz w:val="36"/>
        </w:rPr>
        <w:t>公开招标文件</w:t>
      </w:r>
    </w:p>
    <w:p w:rsidR="00762A15" w:rsidRDefault="00784A24">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762A15" w:rsidRDefault="00B007DE">
      <w:pPr>
        <w:pStyle w:val="10"/>
        <w:tabs>
          <w:tab w:val="right" w:leader="dot" w:pos="8296"/>
        </w:tabs>
        <w:rPr>
          <w:rFonts w:asciiTheme="minorHAnsi" w:eastAsiaTheme="minorEastAsia" w:hAnsiTheme="minorHAnsi" w:cstheme="minorBidi"/>
        </w:rPr>
      </w:pPr>
      <w:r>
        <w:rPr>
          <w:rFonts w:ascii="宋体" w:hAnsi="宋体"/>
          <w:color w:val="000000"/>
          <w:sz w:val="28"/>
        </w:rPr>
        <w:fldChar w:fldCharType="begin"/>
      </w:r>
      <w:r w:rsidR="00784A24">
        <w:rPr>
          <w:rFonts w:ascii="宋体" w:hAnsi="宋体"/>
          <w:color w:val="000000"/>
          <w:sz w:val="28"/>
        </w:rPr>
        <w:instrText xml:space="preserve"> TOC \o "1-3" \f </w:instrText>
      </w:r>
      <w:r>
        <w:rPr>
          <w:rFonts w:ascii="宋体" w:hAnsi="宋体"/>
          <w:color w:val="000000"/>
          <w:sz w:val="28"/>
        </w:rPr>
        <w:fldChar w:fldCharType="separate"/>
      </w:r>
      <w:r w:rsidR="00784A24">
        <w:rPr>
          <w:rFonts w:ascii="宋体" w:hAnsi="宋体"/>
          <w:color w:val="000000"/>
        </w:rPr>
        <w:t>第一章 招标公告</w:t>
      </w:r>
      <w:r w:rsidR="00784A24">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第二章 投标人须知</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第三章 合同条款及格式</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第四章 项目需求</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第五章 评标方法及评标标准</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第六章 投标文件格式</w:t>
      </w:r>
      <w:r>
        <w:tab/>
      </w:r>
    </w:p>
    <w:p w:rsidR="00762A15" w:rsidRDefault="00B007DE">
      <w:pPr>
        <w:jc w:val="center"/>
        <w:rPr>
          <w:rFonts w:ascii="宋体" w:hAnsi="宋体"/>
          <w:color w:val="000000"/>
          <w:sz w:val="28"/>
        </w:rPr>
        <w:sectPr w:rsidR="00762A15">
          <w:footerReference w:type="default" r:id="rId8"/>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762A15" w:rsidRDefault="00784A24">
      <w:pPr>
        <w:pStyle w:val="1"/>
        <w:jc w:val="center"/>
        <w:rPr>
          <w:rFonts w:ascii="宋体" w:hAnsi="宋体"/>
          <w:color w:val="000000"/>
          <w:sz w:val="36"/>
        </w:rPr>
      </w:pPr>
      <w:bookmarkStart w:id="0" w:name="_Toc89349850"/>
      <w:r>
        <w:rPr>
          <w:rFonts w:ascii="宋体" w:hAnsi="宋体" w:hint="eastAsia"/>
          <w:color w:val="000000"/>
          <w:sz w:val="36"/>
        </w:rPr>
        <w:lastRenderedPageBreak/>
        <w:t>第一章</w:t>
      </w:r>
      <w:r>
        <w:rPr>
          <w:rFonts w:ascii="宋体" w:hAnsi="宋体"/>
          <w:color w:val="000000"/>
          <w:sz w:val="36"/>
        </w:rPr>
        <w:t xml:space="preserve"> 招标公告</w:t>
      </w:r>
      <w:bookmarkEnd w:id="0"/>
    </w:p>
    <w:p w:rsidR="00762A15" w:rsidRDefault="00784A24">
      <w:pPr>
        <w:spacing w:line="360" w:lineRule="auto"/>
        <w:ind w:firstLineChars="200" w:firstLine="420"/>
        <w:rPr>
          <w:rFonts w:ascii="宋体" w:hAnsi="宋体" w:cs="宋体"/>
        </w:rPr>
      </w:pPr>
      <w:r>
        <w:rPr>
          <w:rFonts w:ascii="宋体" w:hAnsi="宋体" w:cs="宋体" w:hint="eastAsia"/>
        </w:rPr>
        <w:t>我校就</w:t>
      </w:r>
      <w:r>
        <w:rPr>
          <w:rFonts w:ascii="宋体" w:hAnsi="宋体" w:hint="eastAsia"/>
          <w:color w:val="000000"/>
        </w:rPr>
        <w:t>扬州市职业大学</w:t>
      </w:r>
      <w:r w:rsidR="005E1C89">
        <w:rPr>
          <w:rFonts w:ascii="宋体" w:hAnsi="宋体" w:hint="eastAsia"/>
          <w:color w:val="000000"/>
        </w:rPr>
        <w:t>食堂冷库</w:t>
      </w:r>
      <w:r>
        <w:rPr>
          <w:rFonts w:ascii="宋体" w:hAnsi="宋体" w:hint="eastAsia"/>
          <w:color w:val="000000"/>
        </w:rPr>
        <w:t>项目</w:t>
      </w:r>
      <w:r>
        <w:rPr>
          <w:rFonts w:ascii="宋体" w:hAnsi="宋体" w:cs="宋体" w:hint="eastAsia"/>
        </w:rPr>
        <w:t>进行公开招标采购，欢迎符合条件的供应商投标。</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w:t>
      </w:r>
      <w:r w:rsidR="005E1C89">
        <w:rPr>
          <w:rFonts w:ascii="宋体" w:hAnsi="宋体" w:hint="eastAsia"/>
          <w:color w:val="000000"/>
          <w:u w:val="single"/>
        </w:rPr>
        <w:t>食堂冷库</w:t>
      </w:r>
      <w:r>
        <w:rPr>
          <w:rFonts w:ascii="宋体" w:hAnsi="宋体" w:hint="eastAsia"/>
          <w:color w:val="000000"/>
          <w:u w:val="single"/>
        </w:rPr>
        <w:t>项目</w:t>
      </w:r>
      <w:r>
        <w:rPr>
          <w:rFonts w:ascii="宋体" w:hAnsi="宋体" w:cs="宋体" w:hint="eastAsia"/>
        </w:rPr>
        <w:t xml:space="preserve"> 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w:t>
      </w:r>
      <w:r w:rsidR="00F252DE">
        <w:rPr>
          <w:rFonts w:ascii="宋体" w:hAnsi="宋体" w:cs="宋体" w:hint="eastAsia"/>
          <w:bCs/>
          <w:u w:val="single"/>
        </w:rPr>
        <w:t>7</w:t>
      </w:r>
      <w:r>
        <w:rPr>
          <w:rFonts w:ascii="宋体" w:hAnsi="宋体" w:cs="宋体" w:hint="eastAsia"/>
          <w:bCs/>
          <w:u w:val="single"/>
        </w:rPr>
        <w:t>月</w:t>
      </w:r>
      <w:r w:rsidR="00F252DE">
        <w:rPr>
          <w:rFonts w:ascii="宋体" w:hAnsi="宋体" w:cs="宋体" w:hint="eastAsia"/>
          <w:bCs/>
          <w:u w:val="single"/>
        </w:rPr>
        <w:t>1</w:t>
      </w:r>
      <w:r w:rsidR="004F039F">
        <w:rPr>
          <w:rFonts w:ascii="宋体" w:hAnsi="宋体" w:cs="宋体" w:hint="eastAsia"/>
          <w:bCs/>
          <w:u w:val="single"/>
        </w:rPr>
        <w:t>8</w:t>
      </w:r>
      <w:r>
        <w:rPr>
          <w:rFonts w:ascii="宋体" w:hAnsi="宋体" w:cs="宋体" w:hint="eastAsia"/>
          <w:bCs/>
          <w:u w:val="single"/>
        </w:rPr>
        <w:t>日</w:t>
      </w:r>
      <w:r w:rsidR="00F252DE">
        <w:rPr>
          <w:rFonts w:ascii="宋体" w:hAnsi="宋体" w:cs="宋体" w:hint="eastAsia"/>
          <w:bCs/>
          <w:u w:val="single"/>
        </w:rPr>
        <w:t>15</w:t>
      </w:r>
      <w:r>
        <w:rPr>
          <w:rFonts w:ascii="宋体" w:hAnsi="宋体" w:cs="宋体" w:hint="eastAsia"/>
          <w:bCs/>
          <w:u w:val="single"/>
        </w:rPr>
        <w:t>点</w:t>
      </w:r>
      <w:r w:rsidR="00F252DE">
        <w:rPr>
          <w:rFonts w:ascii="宋体" w:hAnsi="宋体" w:cs="宋体" w:hint="eastAsia"/>
          <w:bCs/>
          <w:u w:val="single"/>
        </w:rPr>
        <w:t>0</w:t>
      </w:r>
      <w:r>
        <w:rPr>
          <w:rFonts w:ascii="宋体" w:hAnsi="宋体" w:cs="宋体" w:hint="eastAsia"/>
          <w:bCs/>
          <w:u w:val="single"/>
        </w:rPr>
        <w:t>0分（</w:t>
      </w:r>
      <w:r>
        <w:rPr>
          <w:rFonts w:ascii="宋体" w:hAnsi="宋体" w:cs="宋体" w:hint="eastAsia"/>
          <w:bCs/>
        </w:rPr>
        <w:t>北京时间）前递交投标文件</w:t>
      </w:r>
      <w:r>
        <w:rPr>
          <w:rFonts w:ascii="宋体" w:hAnsi="宋体" w:cs="宋体" w:hint="eastAsia"/>
        </w:rPr>
        <w:t>。</w:t>
      </w:r>
    </w:p>
    <w:p w:rsidR="00762A15" w:rsidRDefault="00784A24">
      <w:pPr>
        <w:pStyle w:val="20"/>
        <w:spacing w:line="360" w:lineRule="auto"/>
        <w:rPr>
          <w:rFonts w:cs="宋体"/>
          <w:bCs/>
          <w:sz w:val="21"/>
          <w:szCs w:val="21"/>
        </w:rPr>
      </w:pPr>
      <w:bookmarkStart w:id="1" w:name="_Toc28359079"/>
      <w:bookmarkStart w:id="2" w:name="_Toc44514109"/>
      <w:bookmarkStart w:id="3" w:name="_Toc35393790"/>
      <w:bookmarkStart w:id="4" w:name="_Toc28359002"/>
      <w:bookmarkStart w:id="5" w:name="_Toc89349851"/>
      <w:bookmarkStart w:id="6" w:name="_Toc35393621"/>
      <w:bookmarkStart w:id="7" w:name="_Toc38985263"/>
      <w:bookmarkStart w:id="8" w:name="_Hlk24379207"/>
      <w:r>
        <w:rPr>
          <w:rFonts w:cs="宋体" w:hint="eastAsia"/>
          <w:bCs/>
          <w:sz w:val="21"/>
          <w:szCs w:val="21"/>
        </w:rPr>
        <w:t>一、项目基本情况</w:t>
      </w:r>
      <w:bookmarkEnd w:id="1"/>
      <w:bookmarkEnd w:id="2"/>
      <w:bookmarkEnd w:id="3"/>
      <w:bookmarkEnd w:id="4"/>
      <w:bookmarkEnd w:id="5"/>
      <w:bookmarkEnd w:id="6"/>
      <w:bookmarkEnd w:id="7"/>
    </w:p>
    <w:p w:rsidR="00762A15" w:rsidRDefault="00784A24">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762A15" w:rsidRDefault="00784A24">
      <w:pPr>
        <w:spacing w:line="360" w:lineRule="auto"/>
        <w:ind w:firstLineChars="200" w:firstLine="420"/>
        <w:rPr>
          <w:rFonts w:ascii="宋体" w:hAnsi="宋体" w:cs="宋体"/>
        </w:rPr>
      </w:pPr>
      <w:r>
        <w:rPr>
          <w:rFonts w:ascii="宋体" w:hAnsi="宋体" w:cs="宋体" w:hint="eastAsia"/>
        </w:rPr>
        <w:t>2.项目名称：</w:t>
      </w:r>
      <w:r>
        <w:rPr>
          <w:rFonts w:ascii="宋体" w:hAnsi="宋体" w:hint="eastAsia"/>
          <w:color w:val="000000"/>
        </w:rPr>
        <w:t>扬州市职业大学</w:t>
      </w:r>
      <w:r w:rsidR="005E1C89">
        <w:rPr>
          <w:rFonts w:ascii="宋体" w:hAnsi="宋体" w:hint="eastAsia"/>
          <w:color w:val="000000"/>
        </w:rPr>
        <w:t>食堂冷库</w:t>
      </w:r>
      <w:r>
        <w:rPr>
          <w:rFonts w:ascii="宋体" w:hAnsi="宋体" w:hint="eastAsia"/>
          <w:color w:val="000000"/>
        </w:rPr>
        <w:t>项目</w:t>
      </w:r>
    </w:p>
    <w:bookmarkEnd w:id="8"/>
    <w:p w:rsidR="00762A15" w:rsidRDefault="00784A24">
      <w:pPr>
        <w:spacing w:line="360" w:lineRule="auto"/>
        <w:ind w:firstLineChars="200" w:firstLine="420"/>
        <w:rPr>
          <w:rFonts w:ascii="宋体" w:hAnsi="宋体" w:cs="宋体"/>
          <w:kern w:val="0"/>
          <w:u w:val="single"/>
        </w:rPr>
      </w:pPr>
      <w:r>
        <w:rPr>
          <w:rFonts w:ascii="宋体" w:hAnsi="宋体" w:cs="宋体" w:hint="eastAsia"/>
        </w:rPr>
        <w:t>3.预算金额：</w:t>
      </w:r>
      <w:r w:rsidR="005E1C89">
        <w:rPr>
          <w:rFonts w:ascii="宋体" w:hAnsi="宋体" w:cs="宋体" w:hint="eastAsia"/>
          <w:u w:val="single"/>
        </w:rPr>
        <w:t>20</w:t>
      </w:r>
      <w:r>
        <w:rPr>
          <w:rFonts w:ascii="宋体" w:hAnsi="宋体" w:cs="宋体"/>
          <w:u w:val="single"/>
        </w:rPr>
        <w:t>万元</w:t>
      </w:r>
    </w:p>
    <w:p w:rsidR="00762A15" w:rsidRDefault="00784A24">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sidR="005E1C89">
        <w:rPr>
          <w:rFonts w:ascii="宋体" w:hAnsi="宋体" w:cs="宋体" w:hint="eastAsia"/>
          <w:u w:val="single"/>
        </w:rPr>
        <w:t>20</w:t>
      </w:r>
      <w:r>
        <w:rPr>
          <w:rFonts w:ascii="宋体" w:hAnsi="宋体" w:cs="宋体"/>
          <w:u w:val="single"/>
        </w:rPr>
        <w:t>万元</w:t>
      </w:r>
      <w:r>
        <w:rPr>
          <w:rFonts w:ascii="宋体" w:hAnsi="宋体" w:cs="宋体" w:hint="eastAsia"/>
        </w:rPr>
        <w:t>。</w:t>
      </w:r>
    </w:p>
    <w:p w:rsidR="00762A15" w:rsidRDefault="00784A24">
      <w:pPr>
        <w:spacing w:line="360" w:lineRule="auto"/>
        <w:ind w:firstLineChars="200" w:firstLine="420"/>
        <w:rPr>
          <w:rFonts w:ascii="宋体" w:hAnsi="宋体" w:cs="宋体"/>
          <w:u w:val="single"/>
        </w:rPr>
      </w:pPr>
      <w:r>
        <w:rPr>
          <w:rFonts w:ascii="宋体" w:hAnsi="宋体" w:cs="宋体" w:hint="eastAsia"/>
        </w:rPr>
        <w:t>5.采购需求：见招标文件第四章</w:t>
      </w:r>
    </w:p>
    <w:p w:rsidR="00762A15" w:rsidRDefault="00784A24">
      <w:pPr>
        <w:spacing w:line="360" w:lineRule="auto"/>
        <w:ind w:firstLineChars="200" w:firstLine="420"/>
        <w:rPr>
          <w:rFonts w:ascii="宋体" w:hAnsi="宋体" w:cs="宋体"/>
          <w:u w:val="single"/>
        </w:rPr>
      </w:pPr>
      <w:r>
        <w:rPr>
          <w:rFonts w:ascii="宋体" w:hAnsi="宋体" w:cs="宋体" w:hint="eastAsia"/>
        </w:rPr>
        <w:t>6.合同履行期限：30天</w:t>
      </w:r>
    </w:p>
    <w:p w:rsidR="00762A15" w:rsidRDefault="00784A24">
      <w:pPr>
        <w:spacing w:line="360" w:lineRule="auto"/>
        <w:ind w:firstLineChars="200" w:firstLine="420"/>
        <w:rPr>
          <w:rFonts w:ascii="宋体" w:hAnsi="宋体" w:cs="宋体"/>
        </w:rPr>
      </w:pPr>
      <w:bookmarkStart w:id="9" w:name="_Toc28359003"/>
      <w:bookmarkStart w:id="10" w:name="_Toc35393622"/>
      <w:bookmarkStart w:id="11" w:name="_Toc38985264"/>
      <w:bookmarkStart w:id="12" w:name="_Toc35393791"/>
      <w:bookmarkStart w:id="13" w:name="_Toc28359080"/>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762A15" w:rsidRDefault="00784A24">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762A15" w:rsidRDefault="00784A24">
      <w:pPr>
        <w:pStyle w:val="20"/>
        <w:spacing w:line="360" w:lineRule="auto"/>
        <w:rPr>
          <w:rFonts w:cs="宋体"/>
          <w:bCs/>
          <w:sz w:val="21"/>
          <w:szCs w:val="21"/>
        </w:rPr>
      </w:pPr>
      <w:bookmarkStart w:id="14" w:name="_Toc89349852"/>
      <w:bookmarkStart w:id="15" w:name="_Toc44514110"/>
      <w:r>
        <w:rPr>
          <w:rFonts w:cs="宋体" w:hint="eastAsia"/>
          <w:bCs/>
          <w:sz w:val="21"/>
          <w:szCs w:val="21"/>
        </w:rPr>
        <w:t>二、申请人的资格要求：</w:t>
      </w:r>
      <w:bookmarkEnd w:id="9"/>
      <w:bookmarkEnd w:id="10"/>
      <w:bookmarkEnd w:id="11"/>
      <w:bookmarkEnd w:id="12"/>
      <w:bookmarkEnd w:id="13"/>
      <w:bookmarkEnd w:id="14"/>
      <w:bookmarkEnd w:id="15"/>
    </w:p>
    <w:p w:rsidR="00762A15" w:rsidRDefault="00784A24">
      <w:pPr>
        <w:spacing w:line="360" w:lineRule="auto"/>
        <w:ind w:firstLineChars="200" w:firstLine="420"/>
        <w:rPr>
          <w:rFonts w:ascii="宋体" w:hAnsi="宋体" w:cs="宋体"/>
        </w:rPr>
      </w:pPr>
      <w:bookmarkStart w:id="16" w:name="_Toc28359081"/>
      <w:bookmarkStart w:id="17" w:name="_Toc35393792"/>
      <w:bookmarkStart w:id="18" w:name="_Toc38985265"/>
      <w:bookmarkStart w:id="19" w:name="_Toc35393623"/>
      <w:bookmarkStart w:id="20" w:name="_Toc28359004"/>
      <w:r>
        <w:rPr>
          <w:rFonts w:ascii="宋体" w:hAnsi="宋体" w:cs="宋体" w:hint="eastAsia"/>
        </w:rPr>
        <w:t>（一）满足《中华人民共和国政府采购法》第二十二条规定，并提供下列材料：</w:t>
      </w:r>
    </w:p>
    <w:p w:rsidR="00762A15" w:rsidRDefault="00784A24">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762A15" w:rsidRDefault="00784A24">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762A15" w:rsidRDefault="00784A24">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762A15" w:rsidRDefault="00784A24">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762A15" w:rsidRDefault="00784A24">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7 与第（6）条相对应的纳税申报表或经会计师事务所审计的20</w:t>
      </w:r>
      <w:r w:rsidR="001E1C36">
        <w:rPr>
          <w:rFonts w:ascii="宋体" w:hAnsi="宋体" w:hint="eastAsia"/>
        </w:rPr>
        <w:t>20</w:t>
      </w:r>
      <w:r>
        <w:rPr>
          <w:rFonts w:ascii="宋体" w:hAnsi="宋体" w:hint="eastAsia"/>
        </w:rPr>
        <w:t>年度财务报告或202</w:t>
      </w:r>
      <w:r w:rsidR="001E1C36">
        <w:rPr>
          <w:rFonts w:ascii="宋体" w:hAnsi="宋体" w:hint="eastAsia"/>
        </w:rPr>
        <w:t>1</w:t>
      </w:r>
      <w:r>
        <w:rPr>
          <w:rFonts w:ascii="宋体" w:hAnsi="宋体" w:hint="eastAsia"/>
        </w:rPr>
        <w:t>年度财务报告</w:t>
      </w:r>
      <w:r>
        <w:rPr>
          <w:rFonts w:ascii="宋体" w:hAnsi="宋体" w:hint="eastAsia"/>
          <w:b/>
        </w:rPr>
        <w:t xml:space="preserve"> (复印件加盖投标人公章)</w:t>
      </w:r>
    </w:p>
    <w:p w:rsidR="00762A15" w:rsidRDefault="00784A24">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lastRenderedPageBreak/>
        <w:t>（原件）</w:t>
      </w:r>
    </w:p>
    <w:p w:rsidR="00762A15" w:rsidRDefault="00784A24">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762A15" w:rsidRPr="005E1C89" w:rsidRDefault="00784A24" w:rsidP="005E1C89">
      <w:pPr>
        <w:spacing w:line="260" w:lineRule="exact"/>
        <w:jc w:val="left"/>
        <w:rPr>
          <w:rFonts w:ascii="宋体" w:hAnsi="宋体"/>
          <w:color w:val="000000"/>
          <w:szCs w:val="21"/>
        </w:rPr>
      </w:pPr>
      <w:r>
        <w:rPr>
          <w:rFonts w:ascii="宋体" w:hAnsi="宋体" w:cs="宋体" w:hint="eastAsia"/>
        </w:rPr>
        <w:t>（三）本项目的特定资格要求：</w:t>
      </w:r>
      <w:r w:rsidR="005E1C89" w:rsidRPr="005E1C89">
        <w:rPr>
          <w:rFonts w:ascii="宋体" w:hAnsi="宋体" w:cs="宋体" w:hint="eastAsia"/>
        </w:rPr>
        <w:t>中国制冷空调设备维修安装C类Ⅳ级及以上</w:t>
      </w:r>
      <w:r w:rsidR="006739EB">
        <w:rPr>
          <w:rFonts w:ascii="宋体" w:hAnsi="宋体" w:cs="宋体" w:hint="eastAsia"/>
        </w:rPr>
        <w:t>资质</w:t>
      </w:r>
      <w:r w:rsidR="005E1C89">
        <w:rPr>
          <w:rFonts w:ascii="宋体" w:hAnsi="宋体" w:hint="eastAsia"/>
          <w:b/>
        </w:rPr>
        <w:t>(复印件加盖投标人公章，</w:t>
      </w:r>
      <w:r w:rsidRPr="005E1C89">
        <w:rPr>
          <w:rFonts w:ascii="宋体" w:hAnsi="宋体" w:hint="eastAsia"/>
          <w:b/>
        </w:rPr>
        <w:t>原件备查）</w:t>
      </w:r>
      <w:r w:rsidRPr="005E1C89">
        <w:rPr>
          <w:rFonts w:ascii="宋体" w:hAnsi="宋体" w:hint="eastAsia"/>
          <w:color w:val="000000"/>
          <w:szCs w:val="21"/>
        </w:rPr>
        <w:t>。</w:t>
      </w:r>
    </w:p>
    <w:p w:rsidR="00762A15" w:rsidRDefault="00784A24">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762A15" w:rsidRDefault="00784A24">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762A15" w:rsidRDefault="00784A24">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762A15" w:rsidRDefault="00784A24">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762A15" w:rsidRDefault="00784A24">
      <w:pPr>
        <w:spacing w:line="360" w:lineRule="auto"/>
        <w:ind w:firstLineChars="200" w:firstLine="420"/>
        <w:rPr>
          <w:rFonts w:ascii="仿宋_GB2312" w:hAnsi="宋体" w:cs="Arial"/>
          <w:szCs w:val="21"/>
        </w:rPr>
      </w:pPr>
      <w:r>
        <w:rPr>
          <w:rFonts w:ascii="仿宋_GB2312" w:hAnsi="宋体" w:cs="Arial" w:hint="eastAsia"/>
          <w:szCs w:val="21"/>
        </w:rPr>
        <w:t>（五）集中考察或召开答疑会：无</w:t>
      </w:r>
    </w:p>
    <w:p w:rsidR="00762A15" w:rsidRDefault="00784A24">
      <w:pPr>
        <w:pStyle w:val="20"/>
        <w:spacing w:line="360" w:lineRule="auto"/>
        <w:rPr>
          <w:rFonts w:cs="宋体"/>
          <w:bCs/>
          <w:sz w:val="21"/>
          <w:szCs w:val="21"/>
        </w:rPr>
      </w:pPr>
      <w:bookmarkStart w:id="21" w:name="_Toc44514111"/>
      <w:bookmarkStart w:id="22" w:name="_Toc89349853"/>
      <w:r>
        <w:rPr>
          <w:rFonts w:cs="宋体" w:hint="eastAsia"/>
          <w:bCs/>
          <w:sz w:val="21"/>
          <w:szCs w:val="21"/>
        </w:rPr>
        <w:t>三、获取招标文件</w:t>
      </w:r>
      <w:bookmarkEnd w:id="16"/>
      <w:bookmarkEnd w:id="17"/>
      <w:bookmarkEnd w:id="18"/>
      <w:bookmarkEnd w:id="19"/>
      <w:bookmarkEnd w:id="20"/>
      <w:bookmarkEnd w:id="21"/>
      <w:bookmarkEnd w:id="22"/>
    </w:p>
    <w:p w:rsidR="00762A15" w:rsidRDefault="00784A24">
      <w:pPr>
        <w:spacing w:line="360" w:lineRule="auto"/>
        <w:ind w:firstLine="540"/>
        <w:rPr>
          <w:rFonts w:ascii="宋体" w:hAnsi="宋体" w:cs="宋体"/>
          <w:u w:val="single"/>
        </w:rPr>
      </w:pPr>
      <w:bookmarkStart w:id="23" w:name="_Toc28359005"/>
      <w:bookmarkStart w:id="24" w:name="_Toc28359082"/>
      <w:bookmarkStart w:id="25" w:name="_Toc38985266"/>
      <w:bookmarkStart w:id="26" w:name="_Toc35393624"/>
      <w:bookmarkStart w:id="27" w:name="_Toc35393793"/>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9" w:history="1">
        <w:r>
          <w:rPr>
            <w:rFonts w:hint="eastAsia"/>
          </w:rPr>
          <w:t>1403842375</w:t>
        </w:r>
        <w:r>
          <w:rPr>
            <w:rStyle w:val="ae"/>
            <w:rFonts w:hint="eastAsia"/>
            <w:color w:val="444444"/>
            <w:u w:val="none"/>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w:t>
      </w:r>
      <w:r w:rsidR="005E1C89">
        <w:rPr>
          <w:rFonts w:hint="eastAsia"/>
          <w:color w:val="333333"/>
          <w:shd w:val="clear" w:color="auto" w:fill="FFFFFF"/>
        </w:rPr>
        <w:t>7823</w:t>
      </w:r>
      <w:r>
        <w:rPr>
          <w:rFonts w:hint="eastAsia"/>
          <w:color w:val="333333"/>
          <w:shd w:val="clear" w:color="auto" w:fill="FFFFFF"/>
        </w:rPr>
        <w:t>），</w:t>
      </w:r>
      <w:r>
        <w:rPr>
          <w:rFonts w:ascii="宋体" w:hAnsi="宋体" w:cs="宋体" w:hint="eastAsia"/>
          <w:szCs w:val="21"/>
        </w:rPr>
        <w:t>接收截止时间：2022年</w:t>
      </w:r>
      <w:r w:rsidR="00F252DE">
        <w:rPr>
          <w:rFonts w:ascii="宋体" w:hAnsi="宋体" w:cs="宋体" w:hint="eastAsia"/>
          <w:szCs w:val="21"/>
        </w:rPr>
        <w:t>7</w:t>
      </w:r>
      <w:r>
        <w:rPr>
          <w:rFonts w:ascii="宋体" w:hAnsi="宋体" w:cs="宋体"/>
          <w:szCs w:val="21"/>
        </w:rPr>
        <w:t>月</w:t>
      </w:r>
      <w:r w:rsidR="004F039F">
        <w:rPr>
          <w:rFonts w:ascii="宋体" w:hAnsi="宋体" w:cs="宋体" w:hint="eastAsia"/>
          <w:szCs w:val="21"/>
        </w:rPr>
        <w:t>16</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如供应商未上述要求去做，将自行承担所产生的风险。</w:t>
      </w:r>
    </w:p>
    <w:p w:rsidR="00762A15" w:rsidRDefault="00784A24">
      <w:pPr>
        <w:pStyle w:val="20"/>
        <w:spacing w:line="360" w:lineRule="auto"/>
        <w:rPr>
          <w:rFonts w:cs="宋体"/>
          <w:bCs/>
          <w:sz w:val="21"/>
          <w:szCs w:val="21"/>
        </w:rPr>
      </w:pPr>
      <w:bookmarkStart w:id="28" w:name="_Toc44514112"/>
      <w:bookmarkStart w:id="29" w:name="_Toc89349854"/>
      <w:r>
        <w:rPr>
          <w:rFonts w:cs="宋体" w:hint="eastAsia"/>
          <w:bCs/>
          <w:sz w:val="21"/>
          <w:szCs w:val="21"/>
        </w:rPr>
        <w:t>四、提交投标文件</w:t>
      </w:r>
      <w:bookmarkEnd w:id="23"/>
      <w:bookmarkEnd w:id="24"/>
      <w:r>
        <w:rPr>
          <w:rFonts w:cs="宋体" w:hint="eastAsia"/>
          <w:bCs/>
          <w:sz w:val="21"/>
          <w:szCs w:val="21"/>
        </w:rPr>
        <w:t>截止时间、开标时间和地点</w:t>
      </w:r>
      <w:bookmarkEnd w:id="25"/>
      <w:bookmarkEnd w:id="26"/>
      <w:bookmarkEnd w:id="27"/>
      <w:bookmarkEnd w:id="28"/>
      <w:bookmarkEnd w:id="29"/>
    </w:p>
    <w:p w:rsidR="00762A15" w:rsidRDefault="00784A24">
      <w:pPr>
        <w:spacing w:line="360" w:lineRule="auto"/>
        <w:ind w:firstLineChars="200" w:firstLine="420"/>
        <w:rPr>
          <w:rFonts w:ascii="宋体" w:hAnsi="宋体" w:cs="宋体"/>
          <w:bCs/>
          <w:u w:val="single"/>
        </w:rPr>
      </w:pPr>
      <w:r>
        <w:rPr>
          <w:rFonts w:ascii="宋体" w:hAnsi="宋体" w:cs="宋体" w:hint="eastAsia"/>
          <w:bCs/>
          <w:u w:val="single"/>
        </w:rPr>
        <w:t>1.2022年</w:t>
      </w:r>
      <w:r w:rsidR="005E1C89">
        <w:rPr>
          <w:rFonts w:ascii="宋体" w:hAnsi="宋体" w:cs="宋体" w:hint="eastAsia"/>
          <w:bCs/>
          <w:u w:val="single"/>
        </w:rPr>
        <w:t>7</w:t>
      </w:r>
      <w:r>
        <w:rPr>
          <w:rFonts w:ascii="宋体" w:hAnsi="宋体" w:cs="宋体" w:hint="eastAsia"/>
          <w:bCs/>
          <w:u w:val="single"/>
        </w:rPr>
        <w:t>月</w:t>
      </w:r>
      <w:r w:rsidR="004F039F">
        <w:rPr>
          <w:rFonts w:ascii="宋体" w:hAnsi="宋体" w:cs="宋体" w:hint="eastAsia"/>
          <w:bCs/>
          <w:u w:val="single"/>
        </w:rPr>
        <w:t>18</w:t>
      </w:r>
      <w:r>
        <w:rPr>
          <w:rFonts w:ascii="宋体" w:hAnsi="宋体" w:cs="宋体" w:hint="eastAsia"/>
          <w:bCs/>
          <w:u w:val="single"/>
        </w:rPr>
        <w:t>日</w:t>
      </w:r>
      <w:r w:rsidR="00F252DE">
        <w:rPr>
          <w:rFonts w:ascii="宋体" w:hAnsi="宋体" w:cs="宋体" w:hint="eastAsia"/>
          <w:bCs/>
          <w:u w:val="single"/>
        </w:rPr>
        <w:t>15</w:t>
      </w:r>
      <w:r>
        <w:rPr>
          <w:rFonts w:ascii="宋体" w:hAnsi="宋体" w:cs="宋体" w:hint="eastAsia"/>
          <w:bCs/>
          <w:u w:val="single"/>
        </w:rPr>
        <w:t>点</w:t>
      </w:r>
      <w:r w:rsidR="00F252DE">
        <w:rPr>
          <w:rFonts w:ascii="宋体" w:hAnsi="宋体" w:cs="宋体" w:hint="eastAsia"/>
          <w:bCs/>
          <w:u w:val="single"/>
        </w:rPr>
        <w:t>0</w:t>
      </w:r>
      <w:r>
        <w:rPr>
          <w:rFonts w:ascii="宋体" w:hAnsi="宋体" w:cs="宋体" w:hint="eastAsia"/>
          <w:bCs/>
          <w:u w:val="single"/>
        </w:rPr>
        <w:t>0分</w:t>
      </w:r>
      <w:r>
        <w:rPr>
          <w:rFonts w:ascii="宋体" w:hAnsi="宋体" w:cs="宋体" w:hint="eastAsia"/>
          <w:bCs/>
        </w:rPr>
        <w:t>（北京时间）</w:t>
      </w:r>
    </w:p>
    <w:p w:rsidR="005E1C89" w:rsidRDefault="00784A24" w:rsidP="005E1C89">
      <w:pPr>
        <w:spacing w:line="360" w:lineRule="auto"/>
        <w:ind w:firstLineChars="200" w:firstLine="420"/>
        <w:rPr>
          <w:rFonts w:ascii="宋体" w:hAnsi="宋体" w:cs="宋体"/>
        </w:rPr>
      </w:pPr>
      <w:r>
        <w:rPr>
          <w:rFonts w:ascii="宋体" w:hAnsi="宋体" w:cs="宋体" w:hint="eastAsia"/>
        </w:rPr>
        <w:t>2.地点：扬州市职业大学东大门值班室</w:t>
      </w:r>
    </w:p>
    <w:p w:rsidR="00762A15" w:rsidRDefault="00784A24" w:rsidP="005E1C89">
      <w:pPr>
        <w:pStyle w:val="2"/>
        <w:numPr>
          <w:ilvl w:val="0"/>
          <w:numId w:val="0"/>
        </w:numPr>
        <w:ind w:left="420"/>
        <w:jc w:val="left"/>
      </w:pPr>
      <w:r>
        <w:rPr>
          <w:rFonts w:ascii="宋体" w:hAnsi="宋体" w:cs="宋体" w:hint="eastAsia"/>
          <w:color w:val="000000"/>
          <w:kern w:val="0"/>
          <w:szCs w:val="21"/>
        </w:rPr>
        <w:t>受疫情影响，学校封闭管理，投标人不能进入校园</w:t>
      </w:r>
      <w:r w:rsidR="005E1C89">
        <w:rPr>
          <w:rFonts w:ascii="宋体" w:hAnsi="宋体" w:cs="宋体" w:hint="eastAsia"/>
          <w:color w:val="000000"/>
          <w:kern w:val="0"/>
          <w:szCs w:val="21"/>
        </w:rPr>
        <w:t>现场开标</w:t>
      </w:r>
      <w:r>
        <w:rPr>
          <w:rFonts w:ascii="宋体" w:hAnsi="宋体" w:cs="宋体" w:hint="eastAsia"/>
          <w:color w:val="000000"/>
          <w:kern w:val="0"/>
          <w:szCs w:val="21"/>
        </w:rPr>
        <w:t>，</w:t>
      </w:r>
      <w:r w:rsidR="005E1C89">
        <w:rPr>
          <w:rFonts w:ascii="宋体" w:hAnsi="宋体" w:cs="宋体" w:hint="eastAsia"/>
          <w:color w:val="000000"/>
          <w:kern w:val="0"/>
          <w:szCs w:val="21"/>
        </w:rPr>
        <w:t>投标人法人或投标授权代表应进入</w:t>
      </w:r>
      <w:r>
        <w:rPr>
          <w:rFonts w:ascii="宋体" w:hAnsi="宋体" w:cs="宋体" w:hint="eastAsia"/>
          <w:color w:val="000000"/>
          <w:kern w:val="0"/>
          <w:szCs w:val="21"/>
        </w:rPr>
        <w:t>腾讯会议室</w:t>
      </w:r>
      <w:r w:rsidR="005E1C89">
        <w:rPr>
          <w:rFonts w:ascii="宋体" w:hAnsi="宋体" w:cs="宋体" w:hint="eastAsia"/>
          <w:color w:val="000000"/>
          <w:kern w:val="0"/>
          <w:szCs w:val="21"/>
        </w:rPr>
        <w:t>进行网络开标，报名成功和投标文件送达后采购人将</w:t>
      </w:r>
      <w:r>
        <w:rPr>
          <w:rFonts w:ascii="宋体" w:hAnsi="宋体" w:cs="宋体" w:hint="eastAsia"/>
          <w:color w:val="000000"/>
          <w:kern w:val="0"/>
          <w:szCs w:val="21"/>
        </w:rPr>
        <w:t>会议</w:t>
      </w:r>
      <w:r w:rsidR="005E1C89">
        <w:rPr>
          <w:rFonts w:ascii="宋体" w:hAnsi="宋体" w:cs="宋体" w:hint="eastAsia"/>
          <w:color w:val="000000"/>
          <w:kern w:val="0"/>
          <w:szCs w:val="21"/>
        </w:rPr>
        <w:t>号和</w:t>
      </w:r>
      <w:r>
        <w:rPr>
          <w:rFonts w:ascii="宋体" w:hAnsi="宋体" w:cs="宋体" w:hint="eastAsia"/>
          <w:color w:val="000000"/>
          <w:kern w:val="0"/>
          <w:szCs w:val="21"/>
        </w:rPr>
        <w:t>密码发给投标</w:t>
      </w:r>
      <w:r w:rsidR="005E1C89">
        <w:rPr>
          <w:rFonts w:ascii="宋体" w:hAnsi="宋体" w:cs="宋体" w:hint="eastAsia"/>
          <w:color w:val="000000"/>
          <w:kern w:val="0"/>
          <w:szCs w:val="21"/>
        </w:rPr>
        <w:t>人，未参加网络开标投标人，视同认可开标结果。</w:t>
      </w:r>
    </w:p>
    <w:p w:rsidR="00762A15" w:rsidRDefault="00784A24">
      <w:pPr>
        <w:pStyle w:val="20"/>
        <w:spacing w:line="360" w:lineRule="auto"/>
        <w:rPr>
          <w:rFonts w:cs="宋体"/>
          <w:bCs/>
          <w:sz w:val="21"/>
          <w:szCs w:val="21"/>
        </w:rPr>
      </w:pPr>
      <w:bookmarkStart w:id="30" w:name="_Toc38985267"/>
      <w:bookmarkStart w:id="31" w:name="_Toc35393794"/>
      <w:bookmarkStart w:id="32" w:name="_Toc44514113"/>
      <w:bookmarkStart w:id="33" w:name="_Toc89349855"/>
      <w:bookmarkStart w:id="34" w:name="_Toc35393625"/>
      <w:bookmarkStart w:id="35" w:name="_Toc28359084"/>
      <w:bookmarkStart w:id="36" w:name="_Toc28359007"/>
      <w:r>
        <w:rPr>
          <w:rFonts w:cs="宋体" w:hint="eastAsia"/>
          <w:bCs/>
          <w:sz w:val="21"/>
          <w:szCs w:val="21"/>
        </w:rPr>
        <w:t>五、公告期限</w:t>
      </w:r>
      <w:bookmarkEnd w:id="30"/>
      <w:bookmarkEnd w:id="31"/>
      <w:bookmarkEnd w:id="32"/>
      <w:bookmarkEnd w:id="33"/>
      <w:bookmarkEnd w:id="34"/>
      <w:bookmarkEnd w:id="35"/>
      <w:bookmarkEnd w:id="36"/>
    </w:p>
    <w:p w:rsidR="00762A15" w:rsidRDefault="00784A24">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762A15" w:rsidRDefault="00784A24">
      <w:pPr>
        <w:pStyle w:val="20"/>
        <w:spacing w:line="360" w:lineRule="auto"/>
        <w:rPr>
          <w:rFonts w:cs="宋体"/>
          <w:bCs/>
          <w:sz w:val="21"/>
          <w:szCs w:val="21"/>
        </w:rPr>
      </w:pPr>
      <w:bookmarkStart w:id="37" w:name="_Toc35393795"/>
      <w:bookmarkStart w:id="38" w:name="_Toc38985268"/>
      <w:bookmarkStart w:id="39" w:name="_Toc35393626"/>
      <w:bookmarkStart w:id="40" w:name="_Toc44514114"/>
      <w:bookmarkStart w:id="41" w:name="_Toc89349856"/>
      <w:r>
        <w:rPr>
          <w:rFonts w:cs="宋体" w:hint="eastAsia"/>
          <w:bCs/>
          <w:sz w:val="21"/>
          <w:szCs w:val="21"/>
        </w:rPr>
        <w:t>六、其他补充事宜</w:t>
      </w:r>
      <w:bookmarkEnd w:id="37"/>
      <w:bookmarkEnd w:id="38"/>
      <w:bookmarkEnd w:id="39"/>
      <w:bookmarkEnd w:id="40"/>
      <w:bookmarkEnd w:id="41"/>
    </w:p>
    <w:p w:rsidR="00762A15" w:rsidRDefault="00784A24">
      <w:pPr>
        <w:spacing w:line="360" w:lineRule="auto"/>
        <w:ind w:firstLineChars="250" w:firstLine="525"/>
        <w:rPr>
          <w:rFonts w:ascii="宋体" w:hAnsi="宋体" w:cs="宋体"/>
          <w:kern w:val="0"/>
        </w:rPr>
      </w:pPr>
      <w:r>
        <w:rPr>
          <w:rFonts w:ascii="宋体" w:hAnsi="宋体" w:cs="宋体" w:hint="eastAsia"/>
          <w:kern w:val="0"/>
        </w:rPr>
        <w:t>无</w:t>
      </w:r>
    </w:p>
    <w:p w:rsidR="00762A15" w:rsidRDefault="00784A24">
      <w:pPr>
        <w:pStyle w:val="20"/>
        <w:spacing w:line="360" w:lineRule="auto"/>
        <w:rPr>
          <w:rFonts w:cs="宋体"/>
          <w:bCs/>
          <w:sz w:val="21"/>
          <w:szCs w:val="21"/>
        </w:rPr>
      </w:pPr>
      <w:bookmarkStart w:id="42" w:name="_Toc28359008"/>
      <w:bookmarkStart w:id="43" w:name="_Toc38985269"/>
      <w:bookmarkStart w:id="44" w:name="_Toc89349857"/>
      <w:bookmarkStart w:id="45" w:name="_Toc35393796"/>
      <w:bookmarkStart w:id="46" w:name="_Toc35393627"/>
      <w:bookmarkStart w:id="47" w:name="_Toc44514115"/>
      <w:bookmarkStart w:id="48" w:name="_Toc28359085"/>
      <w:r>
        <w:rPr>
          <w:rFonts w:cs="宋体" w:hint="eastAsia"/>
          <w:bCs/>
          <w:sz w:val="21"/>
          <w:szCs w:val="21"/>
        </w:rPr>
        <w:t>七、本次招标联系方式</w:t>
      </w:r>
      <w:bookmarkEnd w:id="42"/>
      <w:bookmarkEnd w:id="43"/>
      <w:bookmarkEnd w:id="44"/>
      <w:bookmarkEnd w:id="45"/>
      <w:bookmarkEnd w:id="46"/>
      <w:bookmarkEnd w:id="47"/>
      <w:bookmarkEnd w:id="48"/>
    </w:p>
    <w:p w:rsidR="00762A15" w:rsidRDefault="00784A24">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49" w:name="_Toc28359086"/>
      <w:bookmarkStart w:id="50" w:name="_Toc28359009"/>
      <w:r>
        <w:rPr>
          <w:rFonts w:ascii="宋体" w:hAnsi="宋体" w:cs="宋体" w:hint="eastAsia"/>
          <w:color w:val="000000"/>
        </w:rPr>
        <w:t>电话87697</w:t>
      </w:r>
      <w:r w:rsidR="00F252DE">
        <w:rPr>
          <w:rFonts w:ascii="宋体" w:hAnsi="宋体" w:cs="宋体" w:hint="eastAsia"/>
          <w:color w:val="000000"/>
        </w:rPr>
        <w:t>823</w:t>
      </w:r>
      <w:r w:rsidR="00F71B43">
        <w:rPr>
          <w:rFonts w:ascii="宋体" w:hAnsi="宋体" w:cs="宋体" w:hint="eastAsia"/>
          <w:color w:val="000000"/>
        </w:rPr>
        <w:t>；后勤管理处</w:t>
      </w:r>
      <w:r>
        <w:rPr>
          <w:rFonts w:ascii="宋体" w:hAnsi="宋体" w:cs="宋体" w:hint="eastAsia"/>
          <w:color w:val="000000"/>
        </w:rPr>
        <w:t>联系人：</w:t>
      </w:r>
      <w:r w:rsidR="00551556">
        <w:rPr>
          <w:rFonts w:ascii="宋体" w:hAnsi="宋体" w:cs="宋体" w:hint="eastAsia"/>
          <w:color w:val="000000"/>
        </w:rPr>
        <w:t>郑</w:t>
      </w:r>
      <w:r>
        <w:rPr>
          <w:rFonts w:ascii="宋体" w:hAnsi="宋体" w:cs="宋体" w:hint="eastAsia"/>
          <w:color w:val="000000"/>
        </w:rPr>
        <w:t>老师</w:t>
      </w:r>
      <w:r w:rsidR="00551556">
        <w:rPr>
          <w:rFonts w:ascii="宋体" w:hAnsi="宋体" w:cs="宋体" w:hint="eastAsia"/>
          <w:color w:val="000000"/>
        </w:rPr>
        <w:t>13912129290</w:t>
      </w:r>
    </w:p>
    <w:p w:rsidR="00762A15" w:rsidRDefault="00784A24">
      <w:pPr>
        <w:pStyle w:val="20"/>
        <w:spacing w:line="360" w:lineRule="auto"/>
        <w:rPr>
          <w:rFonts w:cs="宋体"/>
          <w:bCs/>
          <w:sz w:val="21"/>
          <w:szCs w:val="21"/>
        </w:rPr>
      </w:pPr>
      <w:bookmarkStart w:id="51" w:name="_Toc44514116"/>
      <w:bookmarkStart w:id="52" w:name="_Toc89349858"/>
      <w:bookmarkEnd w:id="49"/>
      <w:bookmarkEnd w:id="50"/>
      <w:r>
        <w:rPr>
          <w:rFonts w:cs="宋体" w:hint="eastAsia"/>
          <w:bCs/>
          <w:sz w:val="21"/>
          <w:szCs w:val="21"/>
        </w:rPr>
        <w:lastRenderedPageBreak/>
        <w:t>八、其他</w:t>
      </w:r>
      <w:bookmarkEnd w:id="51"/>
      <w:bookmarkEnd w:id="52"/>
    </w:p>
    <w:p w:rsidR="00762A15" w:rsidRDefault="00784A24">
      <w:pPr>
        <w:spacing w:line="360" w:lineRule="auto"/>
        <w:ind w:firstLineChars="200" w:firstLine="420"/>
        <w:rPr>
          <w:rFonts w:ascii="黑体" w:eastAsia="黑体" w:hAnsi="黑体"/>
        </w:rPr>
      </w:pPr>
      <w:r>
        <w:rPr>
          <w:rFonts w:ascii="宋体" w:hAnsi="宋体" w:hint="eastAsia"/>
        </w:rPr>
        <w:t>1.投标文件制作纸质份数要求</w:t>
      </w:r>
    </w:p>
    <w:p w:rsidR="00762A15" w:rsidRDefault="00784A24">
      <w:pPr>
        <w:spacing w:line="360" w:lineRule="auto"/>
        <w:ind w:firstLineChars="200" w:firstLine="420"/>
        <w:rPr>
          <w:rFonts w:ascii="宋体" w:hAnsi="宋体"/>
          <w:color w:val="000000"/>
          <w:szCs w:val="21"/>
        </w:rPr>
      </w:pPr>
      <w:r>
        <w:rPr>
          <w:rFonts w:ascii="宋体" w:hAnsi="宋体" w:hint="eastAsia"/>
          <w:szCs w:val="21"/>
        </w:rPr>
        <w:t>一式五份(一份正本，四份副本)，每份投标文件须清楚标明“正本”或“副本”</w:t>
      </w:r>
    </w:p>
    <w:p w:rsidR="00762A15" w:rsidRDefault="00784A24">
      <w:pPr>
        <w:spacing w:line="360" w:lineRule="auto"/>
        <w:ind w:firstLineChars="200" w:firstLine="420"/>
        <w:rPr>
          <w:rFonts w:ascii="宋体" w:eastAsia="微软雅黑" w:hAnsi="宋体"/>
        </w:rPr>
      </w:pPr>
      <w:r>
        <w:rPr>
          <w:rFonts w:ascii="宋体" w:hAnsi="宋体" w:hint="eastAsia"/>
        </w:rPr>
        <w:t>2.本次招标投标保证金 无</w:t>
      </w:r>
    </w:p>
    <w:p w:rsidR="00762A15" w:rsidRDefault="00784A24">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w:t>
      </w:r>
      <w:r w:rsidR="00117D1E">
        <w:rPr>
          <w:rFonts w:ascii="宋体" w:hAnsi="宋体" w:cs="宋体" w:hint="eastAsia"/>
          <w:bCs/>
        </w:rPr>
        <w:t>后勤管理处</w:t>
      </w:r>
      <w:r>
        <w:rPr>
          <w:rFonts w:ascii="宋体" w:hAnsi="宋体" w:cs="宋体" w:hint="eastAsia"/>
          <w:bCs/>
        </w:rPr>
        <w:t>提出，由</w:t>
      </w:r>
      <w:r w:rsidR="00117D1E">
        <w:rPr>
          <w:rFonts w:ascii="宋体" w:hAnsi="宋体" w:cs="宋体" w:hint="eastAsia"/>
          <w:bCs/>
        </w:rPr>
        <w:t>后勤管理处</w:t>
      </w:r>
      <w:r w:rsidR="00EE303C">
        <w:rPr>
          <w:rFonts w:ascii="宋体" w:hAnsi="宋体" w:cs="宋体" w:hint="eastAsia"/>
          <w:bCs/>
        </w:rPr>
        <w:t>联系人</w:t>
      </w:r>
      <w:r>
        <w:rPr>
          <w:rFonts w:ascii="宋体" w:hAnsi="宋体" w:cs="宋体" w:hint="eastAsia"/>
          <w:bCs/>
        </w:rPr>
        <w:t>负责答复。</w:t>
      </w:r>
    </w:p>
    <w:p w:rsidR="00762A15" w:rsidRDefault="00762A15">
      <w:pPr>
        <w:pStyle w:val="Default"/>
        <w:ind w:firstLineChars="200" w:firstLine="422"/>
        <w:rPr>
          <w:rFonts w:eastAsia="宋体"/>
          <w:b/>
          <w:bCs/>
          <w:color w:val="auto"/>
          <w:kern w:val="2"/>
          <w:sz w:val="21"/>
          <w:szCs w:val="21"/>
        </w:rPr>
      </w:pPr>
    </w:p>
    <w:p w:rsidR="00762A15" w:rsidRDefault="00784A24">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762A15" w:rsidRDefault="00784A24">
      <w:pPr>
        <w:wordWrap w:val="0"/>
        <w:spacing w:line="360" w:lineRule="auto"/>
        <w:jc w:val="right"/>
        <w:rPr>
          <w:rFonts w:hAnsi="宋体"/>
          <w:color w:val="000000"/>
        </w:rPr>
      </w:pPr>
      <w:r>
        <w:rPr>
          <w:rFonts w:hAnsi="宋体"/>
          <w:color w:val="000000"/>
        </w:rPr>
        <w:t>20</w:t>
      </w:r>
      <w:r>
        <w:rPr>
          <w:rFonts w:hAnsi="宋体" w:hint="eastAsia"/>
          <w:color w:val="000000"/>
        </w:rPr>
        <w:t>22</w:t>
      </w:r>
      <w:r>
        <w:rPr>
          <w:rFonts w:hAnsi="宋体"/>
          <w:color w:val="000000"/>
        </w:rPr>
        <w:t>年</w:t>
      </w:r>
      <w:r w:rsidR="00F252DE">
        <w:rPr>
          <w:rFonts w:hAnsi="宋体" w:hint="eastAsia"/>
          <w:color w:val="000000"/>
        </w:rPr>
        <w:t>7</w:t>
      </w:r>
      <w:r>
        <w:rPr>
          <w:rFonts w:hAnsi="宋体"/>
          <w:color w:val="000000"/>
        </w:rPr>
        <w:t>月</w:t>
      </w:r>
      <w:r w:rsidR="004F039F">
        <w:rPr>
          <w:rFonts w:hAnsi="宋体" w:hint="eastAsia"/>
          <w:color w:val="000000"/>
        </w:rPr>
        <w:t>11</w:t>
      </w:r>
      <w:r>
        <w:rPr>
          <w:rFonts w:hAnsi="宋体"/>
          <w:color w:val="000000"/>
        </w:rPr>
        <w:t>日</w:t>
      </w: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rPr>
          <w:rFonts w:eastAsia="宋体"/>
          <w:b/>
          <w:bCs/>
          <w:color w:val="auto"/>
          <w:kern w:val="2"/>
          <w:sz w:val="21"/>
          <w:szCs w:val="21"/>
        </w:rPr>
      </w:pPr>
    </w:p>
    <w:p w:rsidR="00762A15" w:rsidRDefault="00784A24">
      <w:pPr>
        <w:widowControl/>
        <w:jc w:val="left"/>
        <w:rPr>
          <w:rFonts w:ascii="宋体" w:hAnsi="宋体"/>
          <w:b/>
          <w:bCs/>
          <w:color w:val="000000"/>
          <w:kern w:val="44"/>
          <w:sz w:val="36"/>
          <w:szCs w:val="44"/>
        </w:rPr>
      </w:pPr>
      <w:bookmarkStart w:id="53" w:name="_Toc89349859"/>
      <w:r>
        <w:rPr>
          <w:rFonts w:ascii="宋体" w:hAnsi="宋体"/>
          <w:color w:val="000000"/>
          <w:sz w:val="36"/>
        </w:rPr>
        <w:br w:type="page"/>
      </w:r>
    </w:p>
    <w:p w:rsidR="00762A15" w:rsidRDefault="00784A24">
      <w:pPr>
        <w:pStyle w:val="1"/>
        <w:jc w:val="center"/>
        <w:rPr>
          <w:rFonts w:ascii="宋体" w:hAnsi="宋体"/>
          <w:color w:val="000000"/>
          <w:sz w:val="36"/>
        </w:rPr>
      </w:pPr>
      <w:r>
        <w:rPr>
          <w:rFonts w:ascii="宋体" w:hAnsi="宋体" w:hint="eastAsia"/>
          <w:color w:val="000000"/>
          <w:sz w:val="36"/>
        </w:rPr>
        <w:lastRenderedPageBreak/>
        <w:t>第二章 投标人须知</w:t>
      </w:r>
      <w:bookmarkEnd w:id="53"/>
    </w:p>
    <w:p w:rsidR="00762A15" w:rsidRDefault="00784A24">
      <w:pPr>
        <w:pStyle w:val="4"/>
        <w:spacing w:before="0" w:after="0" w:line="360" w:lineRule="auto"/>
        <w:ind w:firstLineChars="200" w:firstLine="422"/>
        <w:rPr>
          <w:rFonts w:ascii="宋体" w:eastAsia="宋体" w:hAnsi="宋体"/>
          <w:bCs w:val="0"/>
          <w:sz w:val="21"/>
          <w:szCs w:val="21"/>
        </w:rPr>
      </w:pPr>
      <w:bookmarkStart w:id="54" w:name="_Toc458694821"/>
      <w:bookmarkStart w:id="55" w:name="_Toc16938520"/>
      <w:bookmarkStart w:id="56" w:name="_Toc20823276"/>
      <w:bookmarkStart w:id="57" w:name="_Toc513029204"/>
      <w:r>
        <w:rPr>
          <w:rFonts w:ascii="宋体" w:eastAsia="宋体" w:hAnsi="宋体"/>
          <w:bCs w:val="0"/>
          <w:sz w:val="21"/>
          <w:szCs w:val="21"/>
        </w:rPr>
        <w:t>1</w:t>
      </w:r>
      <w:bookmarkEnd w:id="54"/>
      <w:r>
        <w:rPr>
          <w:rFonts w:ascii="宋体" w:eastAsia="宋体" w:hAnsi="宋体" w:hint="eastAsia"/>
          <w:bCs w:val="0"/>
          <w:sz w:val="21"/>
          <w:szCs w:val="21"/>
        </w:rPr>
        <w:t>、招标方式</w:t>
      </w:r>
      <w:bookmarkEnd w:id="55"/>
      <w:bookmarkEnd w:id="56"/>
      <w:bookmarkEnd w:id="57"/>
    </w:p>
    <w:p w:rsidR="00762A15" w:rsidRDefault="00784A24">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762A15" w:rsidRDefault="00784A24">
      <w:pPr>
        <w:pStyle w:val="4"/>
        <w:spacing w:before="0" w:after="0" w:line="360" w:lineRule="auto"/>
        <w:ind w:firstLineChars="200" w:firstLine="422"/>
        <w:rPr>
          <w:rFonts w:ascii="宋体" w:eastAsia="宋体" w:hAnsi="宋体"/>
          <w:bCs w:val="0"/>
          <w:sz w:val="21"/>
          <w:szCs w:val="21"/>
        </w:rPr>
      </w:pPr>
      <w:bookmarkStart w:id="58" w:name="_Toc20823277"/>
      <w:bookmarkStart w:id="59" w:name="_Toc513029205"/>
      <w:bookmarkStart w:id="60" w:name="_Toc16938521"/>
      <w:r>
        <w:rPr>
          <w:rFonts w:ascii="宋体" w:eastAsia="宋体" w:hAnsi="宋体"/>
          <w:bCs w:val="0"/>
          <w:sz w:val="21"/>
          <w:szCs w:val="21"/>
        </w:rPr>
        <w:t>2</w:t>
      </w:r>
      <w:r>
        <w:rPr>
          <w:rFonts w:ascii="宋体" w:eastAsia="宋体" w:hAnsi="宋体" w:hint="eastAsia"/>
          <w:bCs w:val="0"/>
          <w:sz w:val="21"/>
          <w:szCs w:val="21"/>
        </w:rPr>
        <w:t>、投标人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8"/>
      <w:bookmarkEnd w:id="59"/>
      <w:bookmarkEnd w:id="60"/>
    </w:p>
    <w:p w:rsidR="00762A15" w:rsidRDefault="00784A24">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762A15" w:rsidRDefault="00784A24">
      <w:pPr>
        <w:spacing w:line="360" w:lineRule="auto"/>
        <w:ind w:firstLineChars="200" w:firstLine="420"/>
        <w:rPr>
          <w:rFonts w:ascii="宋体" w:hAnsi="宋体"/>
          <w:szCs w:val="21"/>
        </w:rPr>
      </w:pPr>
      <w:r>
        <w:rPr>
          <w:rFonts w:ascii="宋体" w:hAnsi="宋体" w:hint="eastAsia"/>
          <w:szCs w:val="21"/>
        </w:rPr>
        <w:t>2.2.2 满足本文件实质性条款的规定。</w:t>
      </w:r>
    </w:p>
    <w:p w:rsidR="00762A15" w:rsidRDefault="00784A24">
      <w:pPr>
        <w:pStyle w:val="4"/>
        <w:spacing w:before="0" w:after="0" w:line="360" w:lineRule="auto"/>
        <w:ind w:firstLineChars="200" w:firstLine="422"/>
        <w:rPr>
          <w:rFonts w:ascii="宋体" w:eastAsia="宋体" w:hAnsi="宋体"/>
          <w:bCs w:val="0"/>
          <w:sz w:val="21"/>
          <w:szCs w:val="21"/>
        </w:rPr>
      </w:pPr>
      <w:bookmarkStart w:id="61" w:name="_Toc513029206"/>
      <w:bookmarkStart w:id="62" w:name="_Toc16938522"/>
      <w:bookmarkStart w:id="63" w:name="_Toc20823278"/>
      <w:r>
        <w:rPr>
          <w:rFonts w:ascii="宋体" w:eastAsia="宋体" w:hAnsi="宋体"/>
          <w:bCs w:val="0"/>
          <w:sz w:val="21"/>
          <w:szCs w:val="21"/>
        </w:rPr>
        <w:t>3</w:t>
      </w:r>
      <w:r>
        <w:rPr>
          <w:rFonts w:ascii="宋体" w:eastAsia="宋体" w:hAnsi="宋体" w:hint="eastAsia"/>
          <w:bCs w:val="0"/>
          <w:sz w:val="21"/>
          <w:szCs w:val="21"/>
        </w:rPr>
        <w:t>、适用法律</w:t>
      </w:r>
      <w:bookmarkEnd w:id="61"/>
      <w:bookmarkEnd w:id="62"/>
      <w:bookmarkEnd w:id="63"/>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762A15" w:rsidRDefault="00784A24">
      <w:pPr>
        <w:spacing w:line="360" w:lineRule="auto"/>
        <w:ind w:firstLineChars="200" w:firstLine="422"/>
        <w:rPr>
          <w:rFonts w:ascii="宋体" w:hAnsi="宋体"/>
          <w:b/>
          <w:szCs w:val="21"/>
        </w:rPr>
      </w:pPr>
      <w:r>
        <w:rPr>
          <w:rFonts w:ascii="宋体" w:hAnsi="宋体" w:hint="eastAsia"/>
          <w:b/>
          <w:szCs w:val="21"/>
        </w:rPr>
        <w:t>4、投标费用</w:t>
      </w:r>
    </w:p>
    <w:p w:rsidR="00762A15" w:rsidRDefault="00784A24">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762A15" w:rsidRDefault="00784A24">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762A15" w:rsidRDefault="00784A24">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762A15" w:rsidRDefault="00784A24">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762A15" w:rsidRDefault="00784A24">
      <w:pPr>
        <w:pStyle w:val="4"/>
        <w:spacing w:before="0" w:after="0" w:line="360" w:lineRule="auto"/>
        <w:ind w:firstLineChars="200" w:firstLine="422"/>
        <w:rPr>
          <w:rFonts w:ascii="宋体" w:eastAsia="宋体" w:hAnsi="宋体"/>
          <w:bCs w:val="0"/>
          <w:sz w:val="21"/>
          <w:szCs w:val="21"/>
        </w:rPr>
      </w:pPr>
      <w:bookmarkStart w:id="64" w:name="_Toc513029210"/>
      <w:bookmarkStart w:id="65" w:name="_Toc16938526"/>
      <w:bookmarkStart w:id="66" w:name="_Toc20823282"/>
      <w:r>
        <w:rPr>
          <w:rFonts w:ascii="宋体" w:eastAsia="宋体" w:hAnsi="宋体"/>
          <w:bCs w:val="0"/>
          <w:sz w:val="21"/>
          <w:szCs w:val="21"/>
        </w:rPr>
        <w:t>6</w:t>
      </w:r>
      <w:r>
        <w:rPr>
          <w:rFonts w:ascii="宋体" w:eastAsia="宋体" w:hAnsi="宋体" w:hint="eastAsia"/>
          <w:bCs w:val="0"/>
          <w:sz w:val="21"/>
          <w:szCs w:val="21"/>
        </w:rPr>
        <w:t>、招标文件构成</w:t>
      </w:r>
      <w:bookmarkEnd w:id="64"/>
      <w:bookmarkEnd w:id="65"/>
      <w:bookmarkEnd w:id="66"/>
    </w:p>
    <w:p w:rsidR="00762A15" w:rsidRDefault="00784A24">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762A15" w:rsidRDefault="00784A24">
      <w:pPr>
        <w:spacing w:line="360" w:lineRule="auto"/>
        <w:ind w:firstLineChars="150" w:firstLine="315"/>
        <w:rPr>
          <w:rFonts w:ascii="宋体" w:hAnsi="宋体"/>
          <w:szCs w:val="21"/>
        </w:rPr>
      </w:pPr>
      <w:r>
        <w:rPr>
          <w:rFonts w:ascii="宋体" w:hAnsi="宋体" w:hint="eastAsia"/>
          <w:szCs w:val="21"/>
        </w:rPr>
        <w:t>（1）招标公告</w:t>
      </w:r>
    </w:p>
    <w:p w:rsidR="00762A15" w:rsidRDefault="00784A24">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762A15" w:rsidRDefault="00784A24">
      <w:pPr>
        <w:spacing w:line="360" w:lineRule="auto"/>
        <w:ind w:firstLineChars="150" w:firstLine="315"/>
        <w:rPr>
          <w:rFonts w:ascii="宋体" w:hAnsi="宋体"/>
          <w:szCs w:val="21"/>
        </w:rPr>
      </w:pPr>
      <w:r>
        <w:rPr>
          <w:rFonts w:ascii="宋体" w:hAnsi="宋体" w:hint="eastAsia"/>
          <w:szCs w:val="21"/>
        </w:rPr>
        <w:t>（3）合同条款及格式</w:t>
      </w:r>
    </w:p>
    <w:p w:rsidR="00762A15" w:rsidRDefault="00784A24">
      <w:pPr>
        <w:spacing w:line="360" w:lineRule="auto"/>
        <w:ind w:firstLineChars="150" w:firstLine="315"/>
        <w:rPr>
          <w:rFonts w:ascii="宋体" w:hAnsi="宋体"/>
          <w:szCs w:val="21"/>
        </w:rPr>
      </w:pPr>
      <w:r>
        <w:rPr>
          <w:rFonts w:ascii="宋体" w:hAnsi="宋体" w:hint="eastAsia"/>
          <w:szCs w:val="21"/>
        </w:rPr>
        <w:t>（4）项目需求</w:t>
      </w:r>
    </w:p>
    <w:p w:rsidR="00762A15" w:rsidRDefault="00784A24">
      <w:pPr>
        <w:spacing w:line="360" w:lineRule="auto"/>
        <w:ind w:firstLineChars="150" w:firstLine="315"/>
        <w:rPr>
          <w:rFonts w:ascii="宋体" w:hAnsi="宋体"/>
          <w:szCs w:val="21"/>
        </w:rPr>
      </w:pPr>
      <w:r>
        <w:rPr>
          <w:rFonts w:ascii="宋体" w:hAnsi="宋体" w:hint="eastAsia"/>
          <w:szCs w:val="21"/>
        </w:rPr>
        <w:t>（5）评标方法与评标标准</w:t>
      </w:r>
    </w:p>
    <w:p w:rsidR="00762A15" w:rsidRDefault="00784A24">
      <w:pPr>
        <w:spacing w:line="360" w:lineRule="auto"/>
        <w:ind w:firstLineChars="150" w:firstLine="315"/>
        <w:rPr>
          <w:rFonts w:ascii="宋体" w:hAnsi="宋体"/>
          <w:szCs w:val="21"/>
        </w:rPr>
      </w:pPr>
      <w:r>
        <w:rPr>
          <w:rFonts w:ascii="宋体" w:hAnsi="宋体" w:hint="eastAsia"/>
          <w:szCs w:val="21"/>
        </w:rPr>
        <w:t>（6）投标文件格式</w:t>
      </w:r>
    </w:p>
    <w:p w:rsidR="00762A15" w:rsidRDefault="00784A24">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762A15" w:rsidRDefault="00784A24">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762A15" w:rsidRDefault="00784A24">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762A15" w:rsidRDefault="00784A24">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67" w:name="_Toc16938527"/>
      <w:bookmarkStart w:id="68" w:name="_Toc20823283"/>
      <w:bookmarkStart w:id="69" w:name="_Toc462564070"/>
      <w:bookmarkStart w:id="70" w:name="_Toc513029211"/>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7"/>
      <w:bookmarkEnd w:id="68"/>
      <w:bookmarkEnd w:id="69"/>
      <w:bookmarkEnd w:id="70"/>
      <w:r>
        <w:rPr>
          <w:rFonts w:ascii="宋体" w:eastAsia="宋体" w:hAnsi="宋体" w:hint="eastAsia"/>
          <w:bCs w:val="0"/>
          <w:sz w:val="21"/>
          <w:szCs w:val="21"/>
        </w:rPr>
        <w:t>澄清</w:t>
      </w:r>
    </w:p>
    <w:p w:rsidR="00762A15" w:rsidRDefault="00784A24">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71" w:name="_Toc20823284"/>
      <w:bookmarkStart w:id="72" w:name="_Toc513029212"/>
      <w:bookmarkStart w:id="73" w:name="_Toc16938528"/>
      <w:bookmarkStart w:id="74" w:name="_Toc462564071"/>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1"/>
      <w:bookmarkEnd w:id="72"/>
      <w:bookmarkEnd w:id="73"/>
      <w:bookmarkEnd w:id="74"/>
    </w:p>
    <w:p w:rsidR="00762A15" w:rsidRDefault="00784A24">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762A15" w:rsidRDefault="00784A24">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762A15" w:rsidRDefault="00784A24">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762A15" w:rsidRDefault="00784A24">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762A15" w:rsidRDefault="00784A24">
      <w:pPr>
        <w:pStyle w:val="4"/>
        <w:spacing w:before="0" w:after="0" w:line="360" w:lineRule="auto"/>
        <w:ind w:firstLineChars="200" w:firstLine="422"/>
        <w:rPr>
          <w:rFonts w:ascii="宋体" w:eastAsia="宋体" w:hAnsi="宋体"/>
          <w:bCs w:val="0"/>
          <w:sz w:val="21"/>
          <w:szCs w:val="21"/>
        </w:rPr>
      </w:pPr>
      <w:bookmarkStart w:id="75" w:name="_Toc462564073"/>
      <w:bookmarkStart w:id="76" w:name="_Toc513029214"/>
      <w:bookmarkStart w:id="77" w:name="_Toc16938530"/>
      <w:bookmarkStart w:id="78"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5"/>
      <w:bookmarkEnd w:id="76"/>
      <w:bookmarkEnd w:id="77"/>
      <w:bookmarkEnd w:id="78"/>
      <w:r>
        <w:rPr>
          <w:rFonts w:ascii="宋体" w:eastAsia="宋体" w:hAnsi="宋体" w:hint="eastAsia"/>
          <w:bCs w:val="0"/>
          <w:sz w:val="21"/>
          <w:szCs w:val="21"/>
        </w:rPr>
        <w:t>、货币和编制</w:t>
      </w:r>
    </w:p>
    <w:p w:rsidR="00762A15" w:rsidRDefault="00784A24">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762A15" w:rsidRDefault="00784A24">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762A15" w:rsidRDefault="00784A24">
      <w:pPr>
        <w:spacing w:line="360" w:lineRule="auto"/>
        <w:ind w:firstLineChars="200" w:firstLine="420"/>
        <w:rPr>
          <w:rFonts w:ascii="宋体" w:hAnsi="宋体"/>
          <w:szCs w:val="21"/>
        </w:rPr>
      </w:pPr>
      <w:r>
        <w:rPr>
          <w:rFonts w:ascii="宋体" w:hAnsi="宋体" w:hint="eastAsia"/>
          <w:szCs w:val="21"/>
        </w:rPr>
        <w:t>9.3投标人应使用人民币报价。</w:t>
      </w:r>
    </w:p>
    <w:p w:rsidR="00762A15" w:rsidRDefault="00784A24">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762A15" w:rsidRDefault="00784A24">
      <w:pPr>
        <w:pStyle w:val="4"/>
        <w:spacing w:before="0" w:after="0" w:line="360" w:lineRule="auto"/>
        <w:ind w:firstLineChars="200" w:firstLine="422"/>
        <w:rPr>
          <w:rFonts w:ascii="宋体" w:eastAsia="宋体" w:hAnsi="宋体"/>
          <w:bCs w:val="0"/>
          <w:sz w:val="21"/>
          <w:szCs w:val="21"/>
        </w:rPr>
      </w:pPr>
      <w:bookmarkStart w:id="79" w:name="_Toc462564074"/>
      <w:bookmarkStart w:id="80" w:name="_Toc513029215"/>
      <w:bookmarkStart w:id="81" w:name="_Toc20823287"/>
      <w:bookmarkStart w:id="82" w:name="_Toc16938531"/>
      <w:r>
        <w:rPr>
          <w:rFonts w:ascii="宋体" w:eastAsia="宋体" w:hAnsi="宋体"/>
          <w:bCs w:val="0"/>
          <w:sz w:val="21"/>
          <w:szCs w:val="21"/>
        </w:rPr>
        <w:t>10</w:t>
      </w:r>
      <w:r>
        <w:rPr>
          <w:rFonts w:ascii="宋体" w:eastAsia="宋体" w:hAnsi="宋体" w:hint="eastAsia"/>
          <w:bCs w:val="0"/>
          <w:sz w:val="21"/>
          <w:szCs w:val="21"/>
        </w:rPr>
        <w:t>、投标文件构成</w:t>
      </w:r>
      <w:bookmarkEnd w:id="79"/>
      <w:bookmarkEnd w:id="80"/>
      <w:bookmarkEnd w:id="81"/>
      <w:bookmarkEnd w:id="82"/>
    </w:p>
    <w:p w:rsidR="00762A15" w:rsidRDefault="00784A24">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762A15" w:rsidRDefault="00784A24">
      <w:pPr>
        <w:pStyle w:val="4"/>
        <w:spacing w:before="0" w:after="0" w:line="360" w:lineRule="auto"/>
        <w:ind w:firstLineChars="200" w:firstLine="420"/>
        <w:rPr>
          <w:rFonts w:ascii="宋体" w:eastAsia="宋体" w:hAnsi="宋体"/>
          <w:b w:val="0"/>
          <w:bCs w:val="0"/>
          <w:sz w:val="21"/>
          <w:szCs w:val="21"/>
        </w:rPr>
      </w:pPr>
      <w:bookmarkStart w:id="83" w:name="_Toc14577357"/>
      <w:bookmarkStart w:id="84" w:name="_Toc49090509"/>
      <w:bookmarkStart w:id="85" w:name="_Toc513029219"/>
      <w:bookmarkStart w:id="86" w:name="_Toc14577354"/>
      <w:bookmarkStart w:id="87" w:name="_Toc49090507"/>
      <w:bookmarkStart w:id="88" w:name="_Toc513029216"/>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3"/>
      <w:bookmarkEnd w:id="84"/>
      <w:bookmarkEnd w:id="85"/>
    </w:p>
    <w:p w:rsidR="00762A15" w:rsidRDefault="00784A24">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762A15" w:rsidRDefault="00784A24">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762A15" w:rsidRDefault="00784A24">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762A15" w:rsidRDefault="00784A24">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762A15" w:rsidRDefault="00784A24">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Cs w:val="0"/>
          <w:sz w:val="21"/>
          <w:szCs w:val="21"/>
        </w:rPr>
      </w:pPr>
      <w:bookmarkStart w:id="89" w:name="_Toc14577355"/>
      <w:bookmarkStart w:id="90" w:name="_Toc49090508"/>
      <w:bookmarkEnd w:id="86"/>
      <w:bookmarkEnd w:id="87"/>
      <w:bookmarkEnd w:id="88"/>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89"/>
      <w:r>
        <w:rPr>
          <w:rFonts w:ascii="宋体" w:eastAsia="宋体" w:hAnsi="宋体" w:hint="eastAsia"/>
          <w:bCs w:val="0"/>
          <w:sz w:val="21"/>
          <w:szCs w:val="21"/>
        </w:rPr>
        <w:t>表</w:t>
      </w:r>
      <w:bookmarkEnd w:id="90"/>
    </w:p>
    <w:p w:rsidR="00762A15" w:rsidRDefault="00784A24">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762A15" w:rsidRDefault="00784A24">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762A15" w:rsidRDefault="00784A24">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762A15" w:rsidRDefault="00784A24">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762A15" w:rsidRDefault="00784A24">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762A15" w:rsidRDefault="00784A24">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762A15" w:rsidRDefault="00784A24">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762A15" w:rsidRDefault="00784A24">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762A15" w:rsidRDefault="00784A24">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762A15" w:rsidRDefault="00784A24">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762A15" w:rsidRDefault="00784A24">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762A15" w:rsidRDefault="00784A24">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762A15" w:rsidRDefault="00784A24">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762A15" w:rsidRDefault="00784A24">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762A15" w:rsidRDefault="00784A24">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1" w:name="_Toc49090510"/>
      <w:bookmarkStart w:id="92"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762A15" w:rsidRDefault="00784A24">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91"/>
      <w:bookmarkEnd w:id="92"/>
      <w:r w:rsidR="00350F9C">
        <w:rPr>
          <w:rFonts w:ascii="宋体" w:eastAsia="宋体" w:hAnsi="宋体" w:hint="eastAsia"/>
          <w:bCs w:val="0"/>
          <w:sz w:val="21"/>
          <w:szCs w:val="21"/>
        </w:rPr>
        <w:t>（本次无投标保证金）</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3" w:name="_Toc49090511"/>
      <w:bookmarkStart w:id="94" w:name="_Toc14577360"/>
      <w:r>
        <w:rPr>
          <w:rFonts w:ascii="宋体" w:eastAsia="宋体" w:hAnsi="宋体"/>
          <w:bCs w:val="0"/>
          <w:sz w:val="21"/>
          <w:szCs w:val="21"/>
        </w:rPr>
        <w:t>17</w:t>
      </w:r>
      <w:r>
        <w:rPr>
          <w:rFonts w:ascii="宋体" w:eastAsia="宋体" w:hAnsi="宋体" w:hint="eastAsia"/>
          <w:bCs w:val="0"/>
          <w:sz w:val="21"/>
          <w:szCs w:val="21"/>
        </w:rPr>
        <w:t>、投标有效期</w:t>
      </w:r>
      <w:bookmarkEnd w:id="93"/>
      <w:bookmarkEnd w:id="94"/>
    </w:p>
    <w:p w:rsidR="00762A15" w:rsidRDefault="00784A24">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762A15" w:rsidRDefault="00784A24">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w:t>
      </w:r>
      <w:r>
        <w:rPr>
          <w:rFonts w:ascii="宋体" w:hAnsi="宋体" w:hint="eastAsia"/>
          <w:bCs/>
          <w:szCs w:val="21"/>
        </w:rPr>
        <w:lastRenderedPageBreak/>
        <w:t>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5" w:name="_Toc49090512"/>
      <w:bookmarkStart w:id="96"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95"/>
      <w:bookmarkEnd w:id="96"/>
    </w:p>
    <w:p w:rsidR="00762A15" w:rsidRDefault="00784A24">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762A15" w:rsidRDefault="00784A24">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762A15" w:rsidRDefault="00784A24">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7" w:name="_Toc16938541"/>
      <w:bookmarkStart w:id="98" w:name="_Toc20823297"/>
      <w:bookmarkStart w:id="99" w:name="_Toc462564084"/>
      <w:bookmarkStart w:id="100" w:name="_Toc513029225"/>
      <w:r>
        <w:rPr>
          <w:rFonts w:ascii="宋体" w:eastAsia="宋体" w:hAnsi="宋体" w:hint="eastAsia"/>
          <w:bCs w:val="0"/>
          <w:sz w:val="21"/>
          <w:szCs w:val="21"/>
        </w:rPr>
        <w:t>19、投标文件的密封和标记</w:t>
      </w:r>
      <w:bookmarkEnd w:id="97"/>
      <w:bookmarkEnd w:id="98"/>
      <w:bookmarkEnd w:id="99"/>
      <w:bookmarkEnd w:id="100"/>
    </w:p>
    <w:p w:rsidR="00762A15" w:rsidRDefault="00784A24">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762A15" w:rsidRDefault="00784A24">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762A15" w:rsidRDefault="00784A24">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762A15" w:rsidRDefault="00784A24">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762A15" w:rsidRDefault="00784A24">
      <w:pPr>
        <w:spacing w:line="360" w:lineRule="auto"/>
        <w:ind w:firstLineChars="200" w:firstLine="420"/>
        <w:rPr>
          <w:rFonts w:ascii="宋体" w:hAnsi="宋体"/>
          <w:bCs/>
          <w:szCs w:val="21"/>
        </w:rPr>
      </w:pPr>
      <w:r>
        <w:rPr>
          <w:rFonts w:ascii="宋体" w:hAnsi="宋体" w:hint="eastAsia"/>
          <w:szCs w:val="21"/>
        </w:rPr>
        <w:t>19.2.3</w:t>
      </w:r>
      <w:r>
        <w:rPr>
          <w:rFonts w:ascii="宋体" w:hAnsi="宋体" w:hint="eastAsia"/>
          <w:bCs/>
          <w:szCs w:val="21"/>
        </w:rPr>
        <w:t>未按要求密封和加写标记，采购人对误投或过早启封概不负责。对由此造成提前开封的投标文件，采购人将予以拒绝，作无效投标处理。</w:t>
      </w:r>
    </w:p>
    <w:p w:rsidR="00762A15" w:rsidRDefault="00784A24">
      <w:pPr>
        <w:pStyle w:val="4"/>
        <w:spacing w:before="0" w:after="0" w:line="360" w:lineRule="auto"/>
        <w:ind w:firstLineChars="200" w:firstLine="422"/>
        <w:rPr>
          <w:rFonts w:ascii="宋体" w:eastAsia="宋体" w:hAnsi="宋体"/>
          <w:bCs w:val="0"/>
          <w:sz w:val="21"/>
          <w:szCs w:val="21"/>
        </w:rPr>
      </w:pPr>
      <w:bookmarkStart w:id="101" w:name="_Toc20823298"/>
      <w:bookmarkStart w:id="102" w:name="_Toc513029226"/>
      <w:bookmarkStart w:id="103" w:name="_Toc16938542"/>
      <w:r>
        <w:rPr>
          <w:rFonts w:ascii="宋体" w:eastAsia="宋体" w:hAnsi="宋体"/>
          <w:bCs w:val="0"/>
          <w:sz w:val="21"/>
          <w:szCs w:val="21"/>
        </w:rPr>
        <w:t>20</w:t>
      </w:r>
      <w:r>
        <w:rPr>
          <w:rFonts w:ascii="宋体" w:eastAsia="宋体" w:hAnsi="宋体" w:hint="eastAsia"/>
          <w:bCs w:val="0"/>
          <w:sz w:val="21"/>
          <w:szCs w:val="21"/>
        </w:rPr>
        <w:t>、投标截止日期</w:t>
      </w:r>
      <w:bookmarkEnd w:id="101"/>
      <w:bookmarkEnd w:id="102"/>
      <w:bookmarkEnd w:id="103"/>
    </w:p>
    <w:p w:rsidR="00762A15" w:rsidRDefault="00784A24">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762A15" w:rsidRDefault="00784A24">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762A15" w:rsidRDefault="00784A24">
      <w:pPr>
        <w:pStyle w:val="4"/>
        <w:spacing w:before="0" w:after="0" w:line="360" w:lineRule="auto"/>
        <w:ind w:firstLineChars="200" w:firstLine="422"/>
        <w:rPr>
          <w:rFonts w:ascii="宋体" w:eastAsia="宋体" w:hAnsi="宋体"/>
          <w:bCs w:val="0"/>
          <w:sz w:val="21"/>
          <w:szCs w:val="21"/>
        </w:rPr>
      </w:pPr>
      <w:bookmarkStart w:id="104" w:name="_Toc513029227"/>
      <w:bookmarkStart w:id="105" w:name="_Toc20823299"/>
      <w:bookmarkStart w:id="106" w:name="_Toc16938543"/>
      <w:r>
        <w:rPr>
          <w:rFonts w:ascii="宋体" w:eastAsia="宋体" w:hAnsi="宋体"/>
          <w:bCs w:val="0"/>
          <w:sz w:val="21"/>
          <w:szCs w:val="21"/>
        </w:rPr>
        <w:t>21</w:t>
      </w:r>
      <w:r>
        <w:rPr>
          <w:rFonts w:ascii="宋体" w:eastAsia="宋体" w:hAnsi="宋体" w:hint="eastAsia"/>
          <w:bCs w:val="0"/>
          <w:sz w:val="21"/>
          <w:szCs w:val="21"/>
        </w:rPr>
        <w:t>、迟交的投标文件</w:t>
      </w:r>
      <w:bookmarkEnd w:id="104"/>
      <w:bookmarkEnd w:id="105"/>
      <w:bookmarkEnd w:id="106"/>
    </w:p>
    <w:p w:rsidR="00762A15" w:rsidRDefault="00784A24">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07" w:name="_Toc16938544"/>
      <w:bookmarkStart w:id="108" w:name="_Toc513029228"/>
      <w:bookmarkStart w:id="109" w:name="_Toc20823300"/>
      <w:r>
        <w:rPr>
          <w:rFonts w:ascii="宋体" w:eastAsia="宋体" w:hAnsi="宋体"/>
          <w:bCs w:val="0"/>
          <w:sz w:val="21"/>
          <w:szCs w:val="21"/>
        </w:rPr>
        <w:t>22</w:t>
      </w:r>
      <w:r>
        <w:rPr>
          <w:rFonts w:ascii="宋体" w:eastAsia="宋体" w:hAnsi="宋体" w:hint="eastAsia"/>
          <w:bCs w:val="0"/>
          <w:sz w:val="21"/>
          <w:szCs w:val="21"/>
        </w:rPr>
        <w:t>、投标文件的修改和撤回</w:t>
      </w:r>
      <w:bookmarkEnd w:id="107"/>
      <w:bookmarkEnd w:id="108"/>
      <w:bookmarkEnd w:id="109"/>
    </w:p>
    <w:p w:rsidR="00762A15" w:rsidRDefault="00784A24">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762A15" w:rsidRDefault="00784A24">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w:t>
      </w:r>
      <w:r>
        <w:rPr>
          <w:rFonts w:ascii="宋体" w:hAnsi="宋体" w:hint="eastAsia"/>
          <w:bCs/>
          <w:szCs w:val="21"/>
        </w:rPr>
        <w:lastRenderedPageBreak/>
        <w:t>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762A15" w:rsidRDefault="00784A24">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762A15" w:rsidRDefault="00784A24">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0" w:name="_Toc16938546"/>
      <w:bookmarkStart w:id="111" w:name="_Toc20823302"/>
      <w:bookmarkStart w:id="112" w:name="_Toc513029230"/>
      <w:r>
        <w:rPr>
          <w:rFonts w:ascii="宋体" w:eastAsia="宋体" w:hAnsi="宋体"/>
          <w:bCs w:val="0"/>
          <w:sz w:val="21"/>
          <w:szCs w:val="21"/>
        </w:rPr>
        <w:t>23</w:t>
      </w:r>
      <w:r>
        <w:rPr>
          <w:rFonts w:ascii="宋体" w:eastAsia="宋体" w:hAnsi="宋体" w:hint="eastAsia"/>
          <w:bCs w:val="0"/>
          <w:sz w:val="21"/>
          <w:szCs w:val="21"/>
        </w:rPr>
        <w:t>、开标</w:t>
      </w:r>
      <w:bookmarkEnd w:id="110"/>
      <w:bookmarkEnd w:id="111"/>
      <w:bookmarkEnd w:id="112"/>
    </w:p>
    <w:p w:rsidR="00762A15" w:rsidRDefault="00784A24">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762A15" w:rsidRDefault="00784A24">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p>
    <w:p w:rsidR="00762A15" w:rsidRDefault="00784A24">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762A15" w:rsidRDefault="00784A24">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762A15" w:rsidRDefault="00784A24">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762A15" w:rsidRDefault="00784A24">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3" w:name="_Toc16938547"/>
      <w:bookmarkStart w:id="114" w:name="_Toc513029231"/>
      <w:bookmarkStart w:id="115" w:name="_Toc20823303"/>
      <w:r>
        <w:rPr>
          <w:rFonts w:ascii="宋体" w:eastAsia="宋体" w:hAnsi="宋体"/>
          <w:bCs w:val="0"/>
          <w:sz w:val="21"/>
          <w:szCs w:val="21"/>
        </w:rPr>
        <w:t>24</w:t>
      </w:r>
      <w:r>
        <w:rPr>
          <w:rFonts w:ascii="宋体" w:eastAsia="宋体" w:hAnsi="宋体" w:hint="eastAsia"/>
          <w:bCs w:val="0"/>
          <w:sz w:val="21"/>
          <w:szCs w:val="21"/>
        </w:rPr>
        <w:t>、评标委员会</w:t>
      </w:r>
    </w:p>
    <w:p w:rsidR="00762A15" w:rsidRDefault="00784A24">
      <w:pPr>
        <w:spacing w:line="360" w:lineRule="auto"/>
        <w:rPr>
          <w:rFonts w:ascii="宋体" w:hAnsi="宋体"/>
          <w:b/>
          <w:szCs w:val="21"/>
        </w:rPr>
      </w:pPr>
      <w:r>
        <w:rPr>
          <w:rFonts w:ascii="宋体" w:hAnsi="宋体" w:hint="eastAsia"/>
          <w:szCs w:val="21"/>
        </w:rPr>
        <w:t xml:space="preserve">  24.1开标后，采购人将立即组织评标委员会（以下简称评委会）进行评标。</w:t>
      </w:r>
    </w:p>
    <w:p w:rsidR="00762A15" w:rsidRDefault="00784A24">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762A15" w:rsidRDefault="00784A24">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bookmarkEnd w:id="113"/>
    <w:bookmarkEnd w:id="114"/>
    <w:bookmarkEnd w:id="115"/>
    <w:p w:rsidR="00762A15" w:rsidRDefault="00784A24">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762A15" w:rsidRDefault="00784A24">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762A15" w:rsidRDefault="00784A24">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762A15" w:rsidRDefault="00784A24">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6" w:name="_Toc16938548"/>
      <w:bookmarkStart w:id="117" w:name="_Toc20823304"/>
      <w:bookmarkStart w:id="118" w:name="_Toc513029232"/>
      <w:r>
        <w:rPr>
          <w:rFonts w:ascii="宋体" w:eastAsia="宋体" w:hAnsi="宋体"/>
          <w:bCs w:val="0"/>
          <w:sz w:val="21"/>
          <w:szCs w:val="21"/>
        </w:rPr>
        <w:t>26</w:t>
      </w:r>
      <w:r>
        <w:rPr>
          <w:rFonts w:ascii="宋体" w:eastAsia="宋体" w:hAnsi="宋体" w:hint="eastAsia"/>
          <w:bCs w:val="0"/>
          <w:sz w:val="21"/>
          <w:szCs w:val="21"/>
        </w:rPr>
        <w:t>、投标的澄清</w:t>
      </w:r>
      <w:bookmarkEnd w:id="116"/>
      <w:bookmarkEnd w:id="117"/>
      <w:bookmarkEnd w:id="118"/>
    </w:p>
    <w:p w:rsidR="00762A15" w:rsidRDefault="00784A24">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762A15" w:rsidRDefault="00784A24">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762A15" w:rsidRDefault="00784A24">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9" w:name="_Toc16938549"/>
      <w:bookmarkStart w:id="120" w:name="_Toc20823305"/>
      <w:bookmarkStart w:id="121" w:name="_Toc513029233"/>
      <w:r>
        <w:rPr>
          <w:rFonts w:ascii="宋体" w:eastAsia="宋体" w:hAnsi="宋体"/>
          <w:bCs w:val="0"/>
          <w:sz w:val="21"/>
          <w:szCs w:val="21"/>
        </w:rPr>
        <w:t>27</w:t>
      </w:r>
      <w:r>
        <w:rPr>
          <w:rFonts w:ascii="宋体" w:eastAsia="宋体" w:hAnsi="宋体" w:hint="eastAsia"/>
          <w:bCs w:val="0"/>
          <w:sz w:val="21"/>
          <w:szCs w:val="21"/>
        </w:rPr>
        <w:t>、对投标文件的初审</w:t>
      </w:r>
      <w:bookmarkEnd w:id="119"/>
      <w:bookmarkEnd w:id="120"/>
      <w:bookmarkEnd w:id="121"/>
    </w:p>
    <w:p w:rsidR="00762A15" w:rsidRDefault="00784A24">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762A15" w:rsidRDefault="00784A24">
      <w:pPr>
        <w:spacing w:line="360" w:lineRule="auto"/>
        <w:ind w:firstLineChars="200" w:firstLine="420"/>
        <w:jc w:val="left"/>
        <w:rPr>
          <w:rFonts w:ascii="宋体" w:hAnsi="宋体"/>
          <w:bCs/>
          <w:sz w:val="24"/>
        </w:rPr>
      </w:pPr>
      <w:r>
        <w:rPr>
          <w:rFonts w:ascii="宋体" w:hAnsi="宋体" w:hint="eastAsia"/>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762A15" w:rsidRDefault="00784A24">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762A15" w:rsidRDefault="00784A24">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w:t>
      </w:r>
      <w:r>
        <w:rPr>
          <w:rFonts w:ascii="宋体" w:hAnsi="宋体" w:hint="eastAsia"/>
          <w:bCs/>
          <w:szCs w:val="21"/>
        </w:rPr>
        <w:lastRenderedPageBreak/>
        <w:t>只根据投标文件本身的内容，而不寻求外部的证据。</w:t>
      </w:r>
    </w:p>
    <w:p w:rsidR="00762A15" w:rsidRDefault="00784A24">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762A15" w:rsidRDefault="00784A24">
      <w:pPr>
        <w:spacing w:line="360" w:lineRule="auto"/>
        <w:ind w:firstLineChars="200" w:firstLine="420"/>
        <w:jc w:val="left"/>
        <w:rPr>
          <w:rFonts w:ascii="宋体" w:hAnsi="宋体"/>
          <w:szCs w:val="21"/>
        </w:rPr>
      </w:pPr>
      <w:r>
        <w:rPr>
          <w:rFonts w:ascii="宋体" w:hAnsi="宋体" w:hint="eastAsia"/>
          <w:szCs w:val="21"/>
        </w:rPr>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762A15" w:rsidRDefault="00784A24">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762A15" w:rsidRDefault="00784A24">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22" w:name="_Toc513029234"/>
      <w:bookmarkStart w:id="123" w:name="_Toc16938550"/>
      <w:bookmarkStart w:id="124" w:name="_Toc20823306"/>
      <w:r>
        <w:rPr>
          <w:rFonts w:ascii="宋体" w:eastAsia="宋体" w:hAnsi="宋体"/>
          <w:bCs w:val="0"/>
          <w:sz w:val="21"/>
          <w:szCs w:val="21"/>
        </w:rPr>
        <w:t>28</w:t>
      </w:r>
      <w:r>
        <w:rPr>
          <w:rFonts w:ascii="宋体" w:eastAsia="宋体" w:hAnsi="宋体" w:hint="eastAsia"/>
          <w:bCs w:val="0"/>
          <w:sz w:val="21"/>
          <w:szCs w:val="21"/>
        </w:rPr>
        <w:t>、</w:t>
      </w:r>
      <w:bookmarkEnd w:id="122"/>
      <w:bookmarkEnd w:id="123"/>
      <w:bookmarkEnd w:id="124"/>
      <w:r>
        <w:rPr>
          <w:rFonts w:ascii="宋体" w:eastAsia="宋体" w:hAnsi="宋体" w:hint="eastAsia"/>
          <w:bCs w:val="0"/>
          <w:sz w:val="21"/>
          <w:szCs w:val="21"/>
        </w:rPr>
        <w:t>无效投标、废标及投标人不足三家的处理</w:t>
      </w:r>
    </w:p>
    <w:p w:rsidR="00762A15" w:rsidRDefault="00784A24">
      <w:pPr>
        <w:spacing w:line="360" w:lineRule="auto"/>
        <w:ind w:firstLineChars="200" w:firstLine="420"/>
        <w:jc w:val="left"/>
        <w:rPr>
          <w:rFonts w:ascii="宋体" w:hAnsi="宋体"/>
          <w:bCs/>
          <w:szCs w:val="21"/>
        </w:rPr>
      </w:pPr>
      <w:bookmarkStart w:id="125" w:name="_Toc20823307"/>
      <w:bookmarkStart w:id="126" w:name="_Toc16938551"/>
      <w:bookmarkStart w:id="127" w:name="_Toc513029235"/>
      <w:r>
        <w:rPr>
          <w:rFonts w:ascii="宋体" w:hAnsi="宋体" w:hint="eastAsia"/>
          <w:bCs/>
          <w:szCs w:val="21"/>
        </w:rPr>
        <w:t>28.1无效投标条款</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lastRenderedPageBreak/>
        <w:t>28.1.1未按要求交纳投标保证金的；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762A15" w:rsidRDefault="00784A24">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762A15" w:rsidRDefault="00784A24">
      <w:pPr>
        <w:spacing w:line="360" w:lineRule="auto"/>
        <w:ind w:leftChars="228" w:left="479"/>
        <w:jc w:val="left"/>
        <w:rPr>
          <w:rFonts w:ascii="宋体" w:hAnsi="宋体"/>
          <w:bCs/>
          <w:szCs w:val="21"/>
        </w:rPr>
      </w:pPr>
      <w:r>
        <w:rPr>
          <w:rFonts w:ascii="宋体" w:hAnsi="宋体" w:hint="eastAsia"/>
          <w:bCs/>
          <w:szCs w:val="21"/>
        </w:rPr>
        <w:t>28.1.11其他法律、法规及本招标文件规定的属无效投标的情形。</w:t>
      </w:r>
    </w:p>
    <w:p w:rsidR="00762A15" w:rsidRDefault="00784A24">
      <w:pPr>
        <w:spacing w:line="360" w:lineRule="auto"/>
        <w:ind w:leftChars="228" w:left="479"/>
        <w:rPr>
          <w:rFonts w:ascii="宋体" w:hAnsi="宋体"/>
          <w:bCs/>
          <w:szCs w:val="21"/>
        </w:rPr>
      </w:pPr>
      <w:r>
        <w:rPr>
          <w:rFonts w:ascii="宋体" w:hAnsi="宋体" w:hint="eastAsia"/>
          <w:bCs/>
          <w:szCs w:val="21"/>
        </w:rPr>
        <w:t xml:space="preserve">28.2废标条款：                                                                                                                                                                                                                                                                                                                                                                                                                                                                                                                                                                                                                                                                                                                                                                                                                                                                                                                                                                                                                                                                                                                                                                                                                                                                                                                                                                                                                                                                         </w:t>
      </w:r>
    </w:p>
    <w:p w:rsidR="00762A15" w:rsidRDefault="00784A24">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762A15" w:rsidRDefault="00784A24">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762A15" w:rsidRDefault="00784A24">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762A15" w:rsidRDefault="00784A24">
      <w:pPr>
        <w:spacing w:line="360" w:lineRule="auto"/>
        <w:ind w:leftChars="228" w:left="479"/>
        <w:rPr>
          <w:rFonts w:ascii="宋体" w:hAnsi="宋体"/>
          <w:bCs/>
          <w:szCs w:val="21"/>
        </w:rPr>
      </w:pPr>
      <w:r>
        <w:rPr>
          <w:rFonts w:ascii="宋体" w:hAnsi="宋体" w:hint="eastAsia"/>
          <w:bCs/>
          <w:szCs w:val="21"/>
        </w:rPr>
        <w:t>28.2.4因重大变故，采购任务取消的；</w:t>
      </w:r>
    </w:p>
    <w:p w:rsidR="00762A15" w:rsidRDefault="00784A24">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28.3投标截止时间结束后参加投标的投标人不足三家或者通过资格审查或符合性审查的投标人不足三家的</w:t>
      </w:r>
      <w:r w:rsidR="001573CF">
        <w:rPr>
          <w:rFonts w:ascii="宋体" w:hAnsi="宋体" w:hint="eastAsia"/>
          <w:bCs/>
          <w:szCs w:val="21"/>
        </w:rPr>
        <w:t>（二次除外）</w:t>
      </w:r>
      <w:r>
        <w:rPr>
          <w:rFonts w:ascii="宋体" w:hAnsi="宋体" w:hint="eastAsia"/>
          <w:bCs/>
          <w:szCs w:val="21"/>
        </w:rPr>
        <w:t xml:space="preserve">，除采购任务取消情形外，按照以下方式处理： </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762A15" w:rsidRDefault="00784A24">
      <w:pPr>
        <w:spacing w:line="360" w:lineRule="auto"/>
        <w:ind w:firstLineChars="200" w:firstLine="420"/>
        <w:jc w:val="left"/>
        <w:rPr>
          <w:rFonts w:ascii="宋体" w:hAnsi="宋体" w:hint="eastAsia"/>
          <w:bCs/>
          <w:szCs w:val="21"/>
        </w:rPr>
      </w:pPr>
      <w:r>
        <w:rPr>
          <w:rFonts w:ascii="宋体" w:hAnsi="宋体" w:hint="eastAsia"/>
          <w:bCs/>
          <w:szCs w:val="21"/>
        </w:rPr>
        <w:t>28.3.2 招标文件没有不合理条款、招标程序符合规定，需要采用其他采购方式采购的，</w:t>
      </w:r>
      <w:r>
        <w:rPr>
          <w:rFonts w:ascii="宋体" w:hAnsi="宋体" w:hint="eastAsia"/>
          <w:bCs/>
          <w:szCs w:val="21"/>
        </w:rPr>
        <w:lastRenderedPageBreak/>
        <w:t>采购人应当依法报财政部门批准。</w:t>
      </w:r>
    </w:p>
    <w:p w:rsidR="00762A15" w:rsidRDefault="00784A24">
      <w:pPr>
        <w:pStyle w:val="4"/>
        <w:spacing w:before="0" w:after="0" w:line="360" w:lineRule="auto"/>
        <w:ind w:firstLineChars="200" w:firstLine="422"/>
        <w:rPr>
          <w:rFonts w:ascii="宋体" w:eastAsia="宋体" w:hAnsi="宋体"/>
          <w:b w:val="0"/>
          <w:sz w:val="21"/>
          <w:szCs w:val="21"/>
        </w:rPr>
      </w:pPr>
      <w:bookmarkStart w:id="128" w:name="_Toc513029238"/>
      <w:bookmarkStart w:id="129" w:name="_Toc16938554"/>
      <w:bookmarkStart w:id="130" w:name="_Toc20823310"/>
      <w:bookmarkEnd w:id="125"/>
      <w:bookmarkEnd w:id="126"/>
      <w:bookmarkEnd w:id="127"/>
      <w:r>
        <w:rPr>
          <w:rFonts w:ascii="宋体" w:eastAsia="宋体" w:hAnsi="宋体" w:hint="eastAsia"/>
          <w:sz w:val="21"/>
          <w:szCs w:val="21"/>
        </w:rPr>
        <w:t>29、</w:t>
      </w:r>
      <w:bookmarkEnd w:id="128"/>
      <w:r>
        <w:rPr>
          <w:rFonts w:ascii="宋体" w:eastAsia="宋体" w:hAnsi="宋体" w:hint="eastAsia"/>
          <w:sz w:val="21"/>
          <w:szCs w:val="21"/>
        </w:rPr>
        <w:t>确定</w:t>
      </w:r>
      <w:bookmarkEnd w:id="129"/>
      <w:bookmarkEnd w:id="130"/>
      <w:r>
        <w:rPr>
          <w:rFonts w:ascii="宋体" w:eastAsia="宋体" w:hAnsi="宋体" w:hint="eastAsia"/>
          <w:sz w:val="21"/>
          <w:szCs w:val="21"/>
        </w:rPr>
        <w:t>中标单位</w:t>
      </w:r>
    </w:p>
    <w:p w:rsidR="001573CF" w:rsidRPr="001573CF" w:rsidRDefault="00784A24" w:rsidP="001573CF">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1573CF" w:rsidRPr="001573CF" w:rsidRDefault="001573CF" w:rsidP="001573CF">
      <w:pPr>
        <w:pStyle w:val="2"/>
        <w:numPr>
          <w:ilvl w:val="0"/>
          <w:numId w:val="0"/>
        </w:numPr>
        <w:ind w:left="420"/>
        <w:rPr>
          <w:rFonts w:ascii="宋体" w:hAnsi="宋体"/>
          <w:bCs/>
          <w:szCs w:val="21"/>
        </w:rPr>
      </w:pPr>
      <w:r w:rsidRPr="001573CF">
        <w:rPr>
          <w:rFonts w:ascii="宋体" w:hAnsi="宋体" w:hint="eastAsia"/>
          <w:bCs/>
          <w:szCs w:val="21"/>
        </w:rPr>
        <w:t>二次重新招标仍然不足三家的，按照《扬州市职业大学采购管理办法》，评审小组在排除招标文件没有不合理条款</w:t>
      </w:r>
      <w:r>
        <w:rPr>
          <w:rFonts w:ascii="宋体" w:hAnsi="宋体" w:hint="eastAsia"/>
          <w:bCs/>
          <w:szCs w:val="21"/>
        </w:rPr>
        <w:t>、</w:t>
      </w:r>
      <w:r w:rsidRPr="001573CF">
        <w:rPr>
          <w:rFonts w:ascii="宋体" w:hAnsi="宋体" w:hint="eastAsia"/>
          <w:bCs/>
          <w:szCs w:val="21"/>
        </w:rPr>
        <w:t>程序符合规定的，可以按原方法进行评审</w:t>
      </w:r>
      <w:r>
        <w:rPr>
          <w:rFonts w:ascii="宋体" w:hAnsi="宋体" w:hint="eastAsia"/>
          <w:bCs/>
          <w:szCs w:val="21"/>
        </w:rPr>
        <w:t>；</w:t>
      </w:r>
      <w:r w:rsidRPr="001573CF">
        <w:rPr>
          <w:rFonts w:ascii="宋体" w:hAnsi="宋体" w:hint="eastAsia"/>
          <w:bCs/>
          <w:szCs w:val="21"/>
        </w:rPr>
        <w:t>若只一家响应招标要求投标的，可以与之进行谈判，确定中标单位。</w:t>
      </w:r>
    </w:p>
    <w:p w:rsidR="00762A15" w:rsidRDefault="00784A24">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762A15" w:rsidRDefault="00784A24">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w:t>
      </w:r>
      <w:r w:rsidR="00350F9C">
        <w:rPr>
          <w:rFonts w:ascii="宋体" w:hAnsi="宋体" w:hint="eastAsia"/>
          <w:szCs w:val="21"/>
        </w:rPr>
        <w:t>职业大学</w:t>
      </w:r>
      <w:r>
        <w:rPr>
          <w:rFonts w:ascii="宋体" w:hAnsi="宋体" w:hint="eastAsia"/>
          <w:szCs w:val="21"/>
        </w:rPr>
        <w:t>”发布中标公告，公告期限为1个工作日。</w:t>
      </w:r>
    </w:p>
    <w:p w:rsidR="00762A15" w:rsidRDefault="00784A24">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762A15" w:rsidRDefault="00784A24">
      <w:pPr>
        <w:spacing w:line="360" w:lineRule="auto"/>
        <w:ind w:firstLineChars="200" w:firstLine="420"/>
        <w:rPr>
          <w:rFonts w:ascii="宋体" w:hAnsi="宋体"/>
          <w:szCs w:val="21"/>
        </w:rPr>
      </w:pPr>
      <w:r>
        <w:rPr>
          <w:rFonts w:ascii="宋体" w:hAnsi="宋体" w:hint="eastAsia"/>
          <w:szCs w:val="21"/>
        </w:rPr>
        <w:t>29.4.1提供虚假材料谋取中标的；</w:t>
      </w:r>
    </w:p>
    <w:p w:rsidR="00762A15" w:rsidRDefault="00784A24">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762A15" w:rsidRDefault="00784A24">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762A15" w:rsidRDefault="00784A24">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762A15" w:rsidRDefault="00784A24">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762A15" w:rsidRDefault="00784A24">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762A15" w:rsidRDefault="00784A24">
      <w:pPr>
        <w:spacing w:line="360" w:lineRule="auto"/>
        <w:ind w:firstLineChars="200" w:firstLine="420"/>
        <w:rPr>
          <w:rFonts w:ascii="宋体" w:hAnsi="宋体"/>
          <w:szCs w:val="21"/>
        </w:rPr>
      </w:pPr>
      <w:r>
        <w:rPr>
          <w:rFonts w:ascii="宋体" w:hAnsi="宋体" w:hint="eastAsia"/>
          <w:szCs w:val="21"/>
        </w:rPr>
        <w:t>29.4.7不符合法律、法规的规定的。</w:t>
      </w:r>
      <w:bookmarkStart w:id="131" w:name="_Toc200451960"/>
    </w:p>
    <w:p w:rsidR="00762A15" w:rsidRDefault="00784A24">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762A15" w:rsidRDefault="00784A24">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762A15" w:rsidRDefault="00784A24">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762A15" w:rsidRDefault="00784A24">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762A15" w:rsidRDefault="00784A24">
      <w:pPr>
        <w:spacing w:line="360" w:lineRule="auto"/>
        <w:ind w:firstLineChars="200" w:firstLine="420"/>
        <w:rPr>
          <w:rFonts w:ascii="宋体" w:hAnsi="宋体"/>
          <w:szCs w:val="21"/>
        </w:rPr>
      </w:pPr>
      <w:r>
        <w:rPr>
          <w:rFonts w:ascii="宋体" w:hAnsi="宋体" w:hint="eastAsia"/>
          <w:szCs w:val="21"/>
        </w:rPr>
        <w:t>29.5.4不同投标人的投标文件异常一致或者投标报价呈规律性差异。</w:t>
      </w:r>
    </w:p>
    <w:p w:rsidR="00762A15" w:rsidRDefault="00784A24">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762A15" w:rsidRDefault="00784A24">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bookmarkEnd w:id="131"/>
    <w:p w:rsidR="00762A15" w:rsidRDefault="00784A24">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762A15" w:rsidRDefault="00784A24">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762A15" w:rsidRDefault="00784A24">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762A15" w:rsidRDefault="00784A24">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762A15" w:rsidRDefault="00784A24">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30.2供应商应在法定质疑期内一次性提出针对同一采购程序环节的质疑。质疑必须按《政府采购法》、《政府采购法实施条例》及《政府采购质疑和投诉办法》等相关规定提交。</w:t>
      </w:r>
    </w:p>
    <w:p w:rsidR="00762A15" w:rsidRDefault="00784A24">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762A15" w:rsidRDefault="00784A24">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762A15" w:rsidRDefault="00784A24">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762A15" w:rsidRDefault="00784A24">
      <w:pPr>
        <w:spacing w:line="360" w:lineRule="auto"/>
        <w:rPr>
          <w:rFonts w:ascii="宋体" w:hAnsi="宋体"/>
          <w:szCs w:val="21"/>
        </w:rPr>
      </w:pPr>
      <w:r>
        <w:rPr>
          <w:rFonts w:ascii="宋体" w:hAnsi="宋体" w:hint="eastAsia"/>
          <w:szCs w:val="21"/>
        </w:rPr>
        <w:t xml:space="preserve">　　30.4.2质疑项目的名称、编号；</w:t>
      </w:r>
    </w:p>
    <w:p w:rsidR="00762A15" w:rsidRDefault="00784A24">
      <w:pPr>
        <w:spacing w:line="360" w:lineRule="auto"/>
        <w:rPr>
          <w:rFonts w:ascii="宋体" w:hAnsi="宋体"/>
          <w:szCs w:val="21"/>
        </w:rPr>
      </w:pPr>
      <w:r>
        <w:rPr>
          <w:rFonts w:ascii="宋体" w:hAnsi="宋体" w:hint="eastAsia"/>
          <w:szCs w:val="21"/>
        </w:rPr>
        <w:t xml:space="preserve">　　30.4.3具体、明确的质疑事项和与质疑事项相关的请求；</w:t>
      </w:r>
    </w:p>
    <w:p w:rsidR="00762A15" w:rsidRDefault="00784A24">
      <w:pPr>
        <w:spacing w:line="360" w:lineRule="auto"/>
        <w:rPr>
          <w:rFonts w:ascii="宋体" w:hAnsi="宋体"/>
          <w:szCs w:val="21"/>
        </w:rPr>
      </w:pPr>
      <w:r>
        <w:rPr>
          <w:rFonts w:ascii="宋体" w:hAnsi="宋体" w:hint="eastAsia"/>
          <w:szCs w:val="21"/>
        </w:rPr>
        <w:t xml:space="preserve">　　30.4.4事实依据；</w:t>
      </w:r>
    </w:p>
    <w:p w:rsidR="00762A15" w:rsidRDefault="00784A24">
      <w:pPr>
        <w:spacing w:line="360" w:lineRule="auto"/>
        <w:rPr>
          <w:rFonts w:ascii="宋体" w:hAnsi="宋体"/>
          <w:szCs w:val="21"/>
        </w:rPr>
      </w:pPr>
      <w:r>
        <w:rPr>
          <w:rFonts w:ascii="宋体" w:hAnsi="宋体" w:hint="eastAsia"/>
          <w:szCs w:val="21"/>
        </w:rPr>
        <w:t xml:space="preserve">　　30.4.5必要的法律依据；</w:t>
      </w:r>
    </w:p>
    <w:p w:rsidR="00762A15" w:rsidRDefault="00784A24">
      <w:pPr>
        <w:spacing w:line="360" w:lineRule="auto"/>
        <w:rPr>
          <w:rFonts w:ascii="宋体" w:hAnsi="宋体"/>
          <w:szCs w:val="21"/>
        </w:rPr>
      </w:pPr>
      <w:r>
        <w:rPr>
          <w:rFonts w:ascii="宋体" w:hAnsi="宋体" w:hint="eastAsia"/>
          <w:szCs w:val="21"/>
        </w:rPr>
        <w:t xml:space="preserve">　　30.4.6提出质疑的日期。</w:t>
      </w:r>
    </w:p>
    <w:p w:rsidR="00762A15" w:rsidRDefault="00784A24">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762A15" w:rsidRDefault="00784A24">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762A15" w:rsidRDefault="00784A24">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762A15" w:rsidRDefault="00784A24">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762A15" w:rsidRDefault="00784A24">
      <w:pPr>
        <w:spacing w:line="360" w:lineRule="auto"/>
        <w:ind w:firstLineChars="200" w:firstLine="420"/>
        <w:rPr>
          <w:rFonts w:ascii="宋体" w:hAnsi="宋体"/>
          <w:szCs w:val="21"/>
        </w:rPr>
      </w:pPr>
      <w:r>
        <w:rPr>
          <w:rFonts w:ascii="宋体" w:hAnsi="宋体" w:hint="eastAsia"/>
          <w:szCs w:val="21"/>
        </w:rPr>
        <w:t>30.7采购人应当在收到供应商的书面质疑后七个工作日内作出答复，并以书面形式通知质疑供应商和其他有关供应商，但答复的内容不得涉及商业秘密。</w:t>
      </w:r>
    </w:p>
    <w:p w:rsidR="00762A15" w:rsidRDefault="00784A24">
      <w:pPr>
        <w:spacing w:line="360" w:lineRule="auto"/>
        <w:ind w:firstLineChars="200" w:firstLine="420"/>
        <w:rPr>
          <w:rFonts w:ascii="宋体" w:hAnsi="宋体"/>
          <w:szCs w:val="21"/>
        </w:rPr>
      </w:pPr>
      <w:r>
        <w:rPr>
          <w:rFonts w:ascii="宋体" w:hAnsi="宋体" w:hint="eastAsia"/>
          <w:szCs w:val="21"/>
        </w:rPr>
        <w:t>30.8 诚实信用</w:t>
      </w:r>
    </w:p>
    <w:p w:rsidR="00762A15" w:rsidRDefault="00784A24">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762A15" w:rsidRDefault="00784A24">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762A15" w:rsidRDefault="00784A24">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w:t>
      </w:r>
      <w:r>
        <w:rPr>
          <w:rFonts w:ascii="宋体" w:hAnsi="宋体" w:hint="eastAsia"/>
          <w:szCs w:val="21"/>
        </w:rPr>
        <w:lastRenderedPageBreak/>
        <w:t>通过捏造事实、伪造证明材料等方式提出质疑，干扰政府采购活动正常进行的，属于严重不良行为，采购人将提请政府采购监管部门将其列入不良行为记录名单，并依法予以处罚。</w:t>
      </w:r>
    </w:p>
    <w:p w:rsidR="00762A15" w:rsidRDefault="00784A24">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762A15" w:rsidRDefault="00784A24">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762A15" w:rsidRDefault="00784A24">
      <w:pPr>
        <w:spacing w:line="360" w:lineRule="auto"/>
        <w:ind w:firstLineChars="250" w:firstLine="527"/>
        <w:rPr>
          <w:rFonts w:ascii="宋体" w:hAnsi="宋体"/>
          <w:b/>
          <w:szCs w:val="21"/>
        </w:rPr>
      </w:pPr>
      <w:r>
        <w:rPr>
          <w:rFonts w:ascii="宋体" w:hAnsi="宋体" w:hint="eastAsia"/>
          <w:b/>
          <w:szCs w:val="21"/>
        </w:rPr>
        <w:t>31、中标通知书</w:t>
      </w:r>
    </w:p>
    <w:p w:rsidR="00762A15" w:rsidRDefault="00784A24">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762A15" w:rsidRDefault="00784A24">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762A15" w:rsidRDefault="00784A24">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762A15" w:rsidRDefault="00784A24">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762A15" w:rsidRDefault="00784A24">
      <w:pPr>
        <w:pStyle w:val="4"/>
        <w:spacing w:before="0" w:after="0" w:line="360" w:lineRule="auto"/>
        <w:ind w:firstLineChars="250" w:firstLine="527"/>
        <w:rPr>
          <w:rFonts w:ascii="宋体" w:eastAsia="宋体" w:hAnsi="宋体"/>
          <w:sz w:val="21"/>
          <w:szCs w:val="21"/>
        </w:rPr>
      </w:pPr>
      <w:bookmarkStart w:id="132" w:name="_Toc16938553"/>
      <w:bookmarkStart w:id="133" w:name="_Toc513029237"/>
      <w:bookmarkStart w:id="134" w:name="_Toc20823309"/>
      <w:r>
        <w:rPr>
          <w:rFonts w:ascii="宋体" w:eastAsia="宋体" w:hAnsi="宋体" w:hint="eastAsia"/>
          <w:sz w:val="21"/>
          <w:szCs w:val="21"/>
        </w:rPr>
        <w:t>32、签订合同</w:t>
      </w:r>
    </w:p>
    <w:p w:rsidR="00762A15" w:rsidRDefault="00784A24">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762A15" w:rsidRDefault="00784A24">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762A15" w:rsidRDefault="00784A24">
      <w:pPr>
        <w:spacing w:line="360" w:lineRule="auto"/>
        <w:ind w:firstLineChars="250" w:firstLine="525"/>
        <w:rPr>
          <w:rFonts w:ascii="宋体" w:hAnsi="宋体"/>
          <w:szCs w:val="21"/>
        </w:rPr>
      </w:pPr>
      <w:r>
        <w:rPr>
          <w:rFonts w:ascii="宋体" w:hAnsi="宋体" w:hint="eastAsia"/>
          <w:szCs w:val="21"/>
        </w:rPr>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762A15" w:rsidRDefault="00784A24">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762A15" w:rsidRDefault="00784A24">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762A15" w:rsidRDefault="00784A24">
      <w:pPr>
        <w:spacing w:line="360" w:lineRule="auto"/>
        <w:ind w:firstLineChars="200" w:firstLine="420"/>
        <w:rPr>
          <w:rFonts w:ascii="宋体" w:hAnsi="宋体"/>
          <w:b/>
          <w:szCs w:val="21"/>
        </w:rPr>
      </w:pPr>
      <w:r>
        <w:rPr>
          <w:rFonts w:ascii="宋体" w:hAnsi="宋体" w:hint="eastAsia"/>
          <w:szCs w:val="21"/>
        </w:rPr>
        <w:lastRenderedPageBreak/>
        <w:t>33.2采购结束后，采购人若由于各种客观原因，必须对采购项目所牵涉的货物和服务进行适当的减少时，在双方协商一致的前提下，可以按照招标采购时的价格水平做相应的调减，并据此签订补充合同。</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762A15" w:rsidRDefault="00784A24">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5" w:name="_Toc200451963"/>
    </w:p>
    <w:p w:rsidR="00762A15" w:rsidRDefault="00784A24" w:rsidP="004F039F">
      <w:pPr>
        <w:spacing w:afterLines="50" w:line="360" w:lineRule="auto"/>
        <w:ind w:firstLineChars="200" w:firstLine="420"/>
        <w:rPr>
          <w:rFonts w:ascii="宋体" w:hAnsi="宋体"/>
          <w:szCs w:val="21"/>
        </w:rPr>
      </w:pPr>
      <w:r>
        <w:rPr>
          <w:rFonts w:ascii="宋体" w:hAnsi="宋体" w:hint="eastAsia"/>
          <w:szCs w:val="21"/>
        </w:rPr>
        <w:t>34.</w:t>
      </w:r>
      <w:bookmarkEnd w:id="135"/>
      <w:r>
        <w:rPr>
          <w:rFonts w:ascii="宋体" w:hAnsi="宋体" w:hint="eastAsia"/>
          <w:szCs w:val="21"/>
        </w:rPr>
        <w:t>2</w:t>
      </w:r>
      <w:bookmarkEnd w:id="132"/>
      <w:bookmarkEnd w:id="133"/>
      <w:bookmarkEnd w:id="134"/>
      <w:r>
        <w:rPr>
          <w:rFonts w:ascii="宋体" w:hAnsi="宋体" w:hint="eastAsia"/>
          <w:bCs/>
          <w:szCs w:val="21"/>
        </w:rPr>
        <w:t>履约保证金的退还：合同履行结束后，中标供应商凭采购人签署的项目验收单或项目验收报告、投标保证金收据原件，申请保证金退还手续。</w:t>
      </w:r>
    </w:p>
    <w:p w:rsidR="00762A15" w:rsidRDefault="00784A24">
      <w:pPr>
        <w:spacing w:line="360" w:lineRule="auto"/>
        <w:ind w:firstLineChars="200" w:firstLine="422"/>
        <w:jc w:val="left"/>
        <w:rPr>
          <w:rFonts w:ascii="宋体" w:hAnsi="宋体"/>
          <w:b/>
          <w:bCs/>
          <w:szCs w:val="21"/>
        </w:rPr>
      </w:pPr>
      <w:r>
        <w:rPr>
          <w:rFonts w:ascii="宋体" w:hAnsi="宋体" w:hint="eastAsia"/>
          <w:b/>
          <w:bCs/>
          <w:szCs w:val="21"/>
        </w:rPr>
        <w:t>35、样品</w:t>
      </w:r>
    </w:p>
    <w:p w:rsidR="00762A15" w:rsidRDefault="00784A24">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762A15" w:rsidRDefault="00762A15">
      <w:pPr>
        <w:spacing w:line="360" w:lineRule="auto"/>
        <w:rPr>
          <w:rFonts w:ascii="宋体" w:hAnsi="宋体"/>
          <w:szCs w:val="21"/>
        </w:rPr>
      </w:pPr>
    </w:p>
    <w:p w:rsidR="00762A15" w:rsidRDefault="00762A15">
      <w:pPr>
        <w:sectPr w:rsidR="00762A15">
          <w:pgSz w:w="11906" w:h="16838"/>
          <w:pgMar w:top="1440" w:right="1800" w:bottom="1440" w:left="1800" w:header="851" w:footer="992" w:gutter="0"/>
          <w:cols w:space="720"/>
          <w:docGrid w:type="lines" w:linePitch="312"/>
        </w:sectPr>
      </w:pPr>
    </w:p>
    <w:p w:rsidR="00762A15" w:rsidRDefault="00784A24">
      <w:pPr>
        <w:pStyle w:val="1"/>
        <w:jc w:val="center"/>
        <w:rPr>
          <w:rFonts w:ascii="宋体" w:hAnsi="宋体"/>
          <w:color w:val="000000"/>
          <w:sz w:val="36"/>
        </w:rPr>
      </w:pPr>
      <w:bookmarkStart w:id="136" w:name="_Toc89349860"/>
      <w:r>
        <w:rPr>
          <w:rFonts w:ascii="宋体" w:hAnsi="宋体" w:hint="eastAsia"/>
          <w:color w:val="000000"/>
          <w:sz w:val="36"/>
        </w:rPr>
        <w:lastRenderedPageBreak/>
        <w:t>第三章 合同条款及格式</w:t>
      </w:r>
      <w:bookmarkEnd w:id="136"/>
    </w:p>
    <w:p w:rsidR="00762A15" w:rsidRDefault="00784A24">
      <w:pPr>
        <w:pStyle w:val="a7"/>
        <w:spacing w:line="360" w:lineRule="auto"/>
        <w:ind w:firstLineChars="200" w:firstLine="400"/>
        <w:rPr>
          <w:rFonts w:hAnsi="宋体"/>
        </w:rPr>
      </w:pPr>
      <w:bookmarkStart w:id="137" w:name="_Hlt16619369"/>
      <w:bookmarkEnd w:id="13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762A15" w:rsidRDefault="00762A15">
      <w:pPr>
        <w:pStyle w:val="a7"/>
        <w:rPr>
          <w:rFonts w:hAnsi="宋体"/>
        </w:rPr>
      </w:pPr>
    </w:p>
    <w:p w:rsidR="00762A15" w:rsidRDefault="00784A24" w:rsidP="004F039F">
      <w:pPr>
        <w:spacing w:beforeLines="50" w:afterLines="50"/>
        <w:jc w:val="center"/>
        <w:outlineLvl w:val="0"/>
        <w:rPr>
          <w:rFonts w:ascii="宋体" w:hAnsi="宋体"/>
          <w:b/>
          <w:kern w:val="0"/>
          <w:szCs w:val="21"/>
        </w:rPr>
      </w:pPr>
      <w:r>
        <w:rPr>
          <w:rFonts w:ascii="宋体" w:hAnsi="宋体" w:hint="eastAsia"/>
          <w:b/>
          <w:szCs w:val="21"/>
        </w:rPr>
        <w:t>政府采购合同（货物）</w:t>
      </w:r>
    </w:p>
    <w:p w:rsidR="00762A15" w:rsidRDefault="00762A15" w:rsidP="004F039F">
      <w:pPr>
        <w:spacing w:beforeLines="50" w:afterLines="50"/>
        <w:jc w:val="center"/>
        <w:outlineLvl w:val="0"/>
        <w:rPr>
          <w:rFonts w:ascii="宋体" w:hAnsi="宋体"/>
          <w:b/>
          <w:bCs/>
          <w:szCs w:val="21"/>
        </w:rPr>
      </w:pPr>
    </w:p>
    <w:p w:rsidR="00762A15" w:rsidRDefault="00784A24">
      <w:pPr>
        <w:pStyle w:val="a7"/>
        <w:snapToGrid w:val="0"/>
        <w:spacing w:before="120" w:after="120" w:line="360" w:lineRule="auto"/>
        <w:rPr>
          <w:rFonts w:hAnsi="宋体"/>
        </w:rPr>
      </w:pPr>
      <w:r>
        <w:rPr>
          <w:rFonts w:hAnsi="宋体" w:hint="eastAsia"/>
        </w:rPr>
        <w:t>项目名称：</w:t>
      </w:r>
      <w:r>
        <w:rPr>
          <w:rFonts w:hAnsi="宋体" w:hint="eastAsia"/>
          <w:color w:val="000000"/>
        </w:rPr>
        <w:t>扬州市职业大学</w:t>
      </w:r>
      <w:r w:rsidR="005E1C89">
        <w:rPr>
          <w:rFonts w:hAnsi="宋体" w:hint="eastAsia"/>
          <w:color w:val="000000"/>
        </w:rPr>
        <w:t>食堂冷库</w:t>
      </w:r>
      <w:r>
        <w:rPr>
          <w:rFonts w:hAnsi="宋体" w:hint="eastAsia"/>
          <w:color w:val="000000"/>
        </w:rPr>
        <w:t>项目</w:t>
      </w:r>
    </w:p>
    <w:p w:rsidR="00762A15" w:rsidRDefault="00784A24">
      <w:pPr>
        <w:pStyle w:val="a7"/>
        <w:snapToGrid w:val="0"/>
        <w:spacing w:before="120" w:after="120" w:line="360" w:lineRule="auto"/>
        <w:rPr>
          <w:rFonts w:hAnsi="宋体"/>
          <w:u w:val="single"/>
        </w:rPr>
      </w:pPr>
      <w:r>
        <w:rPr>
          <w:rFonts w:hAnsi="宋体" w:hint="eastAsia"/>
        </w:rPr>
        <w:t>甲方（采购人/买方）：扬州市职业大学        乙方（供应商/卖方）：</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1、合同标的</w:t>
      </w:r>
    </w:p>
    <w:p w:rsidR="00762A15" w:rsidRDefault="00784A24">
      <w:pPr>
        <w:pStyle w:val="a7"/>
        <w:snapToGrid w:val="0"/>
        <w:spacing w:before="120" w:after="120" w:line="360" w:lineRule="auto"/>
        <w:ind w:firstLineChars="200" w:firstLine="400"/>
        <w:rPr>
          <w:rFonts w:hAnsi="宋体"/>
        </w:rPr>
      </w:pPr>
      <w:r>
        <w:rPr>
          <w:rFonts w:hAnsi="宋体" w:hint="eastAsia"/>
        </w:rPr>
        <w:t>乙方根据甲方需求，提供下列货物：。</w:t>
      </w:r>
    </w:p>
    <w:p w:rsidR="00762A15" w:rsidRDefault="00784A24">
      <w:pPr>
        <w:pStyle w:val="a7"/>
        <w:snapToGrid w:val="0"/>
        <w:spacing w:before="120" w:after="120" w:line="360" w:lineRule="auto"/>
        <w:ind w:firstLineChars="200" w:firstLine="400"/>
        <w:rPr>
          <w:rFonts w:hAnsi="宋体"/>
          <w:b/>
        </w:rPr>
      </w:pPr>
      <w:r>
        <w:rPr>
          <w:rFonts w:hAnsi="宋体" w:hint="eastAsia"/>
        </w:rPr>
        <w:t>货物名称、规格及数量等要求详见招投标文件。</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2、合同总金额</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762A15" w:rsidRDefault="00784A24">
      <w:pPr>
        <w:pStyle w:val="a7"/>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762A15" w:rsidRDefault="00784A24">
      <w:pPr>
        <w:pStyle w:val="a7"/>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762A15" w:rsidRDefault="00784A24">
      <w:pPr>
        <w:pStyle w:val="a7"/>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762A15" w:rsidRDefault="00784A24">
      <w:pPr>
        <w:pStyle w:val="a7"/>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3、组成本合同的有关文件</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762A15" w:rsidRDefault="00784A24">
      <w:pPr>
        <w:pStyle w:val="a7"/>
        <w:snapToGrid w:val="0"/>
        <w:spacing w:before="120" w:after="120" w:line="360" w:lineRule="auto"/>
        <w:ind w:firstLineChars="200" w:firstLine="400"/>
        <w:rPr>
          <w:rFonts w:hAnsi="宋体"/>
        </w:rPr>
      </w:pPr>
      <w:r>
        <w:rPr>
          <w:rFonts w:hAnsi="宋体" w:hint="eastAsia"/>
        </w:rPr>
        <w:t>3.2 没有甲方事先书面同意，乙方不得将由甲方提供的有关合同或任何合同条文、规格、计划、图纸、样品或资料提供给任何其他人。即使向履行本合同有关的人员提供，也应注意保密并限于履行合同的必需范围。</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（3）供货一览表；                 （4）技术参数响应表；</w:t>
      </w:r>
    </w:p>
    <w:p w:rsidR="00762A15" w:rsidRDefault="00784A24">
      <w:pPr>
        <w:pStyle w:val="a7"/>
        <w:snapToGrid w:val="0"/>
        <w:spacing w:before="120" w:after="120" w:line="360" w:lineRule="auto"/>
        <w:ind w:left="342" w:hangingChars="171" w:hanging="342"/>
        <w:rPr>
          <w:rFonts w:hAnsi="宋体"/>
        </w:rPr>
      </w:pPr>
      <w:r>
        <w:rPr>
          <w:rFonts w:hAnsi="宋体" w:hint="eastAsia"/>
        </w:rPr>
        <w:lastRenderedPageBreak/>
        <w:t xml:space="preserve">   （5）服务承诺；                   （6）中标通知书；</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4、知识产权保证</w:t>
      </w:r>
    </w:p>
    <w:p w:rsidR="00762A15" w:rsidRDefault="00784A24">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5、产权保证</w:t>
      </w:r>
    </w:p>
    <w:p w:rsidR="00762A15" w:rsidRDefault="00784A24">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6、履约保证金</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6.1 乙方在领取中标通知书后交纳合同价的5%作为本合同的履约保证金。</w:t>
      </w:r>
    </w:p>
    <w:p w:rsidR="00762A15" w:rsidRDefault="00784A24">
      <w:pPr>
        <w:pStyle w:val="a7"/>
        <w:snapToGrid w:val="0"/>
        <w:spacing w:before="120" w:after="120" w:line="360" w:lineRule="auto"/>
        <w:ind w:firstLineChars="200" w:firstLine="40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762A15" w:rsidRDefault="00784A24">
      <w:pPr>
        <w:pStyle w:val="a7"/>
        <w:snapToGrid w:val="0"/>
        <w:spacing w:before="120" w:after="120" w:line="360" w:lineRule="auto"/>
        <w:ind w:firstLineChars="200" w:firstLine="400"/>
        <w:rPr>
          <w:rFonts w:hAnsi="宋体"/>
        </w:rPr>
      </w:pPr>
      <w:r>
        <w:rPr>
          <w:rFonts w:hAnsi="宋体" w:hint="eastAsia"/>
        </w:rPr>
        <w:t xml:space="preserve">6.3 履约保证金扣除甲方应得的补偿后的余额，在本合同履行结束后7个工作日由乙方向甲方申请退还，甲方无息退还。 </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7、转包或分包</w:t>
      </w:r>
    </w:p>
    <w:p w:rsidR="00762A15" w:rsidRDefault="00784A24">
      <w:pPr>
        <w:pStyle w:val="a7"/>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762A15" w:rsidRDefault="00784A24">
      <w:pPr>
        <w:pStyle w:val="a7"/>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8、质保期</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8.1 质保期年。（自交货验收合格之日起计）</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762A15" w:rsidRDefault="00784A24">
      <w:pPr>
        <w:pStyle w:val="a7"/>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762A15" w:rsidRDefault="00784A24">
      <w:pPr>
        <w:pStyle w:val="a7"/>
        <w:snapToGrid w:val="0"/>
        <w:spacing w:before="120" w:after="120" w:line="360" w:lineRule="auto"/>
        <w:ind w:firstLineChars="200" w:firstLine="400"/>
        <w:rPr>
          <w:rFonts w:hAnsi="宋体"/>
          <w:bCs/>
        </w:rPr>
      </w:pPr>
      <w:r>
        <w:rPr>
          <w:rFonts w:hAnsi="宋体" w:hint="eastAsia"/>
          <w:bCs/>
        </w:rPr>
        <w:t>9.2 交货方式：</w:t>
      </w:r>
      <w:r>
        <w:rPr>
          <w:rFonts w:hAnsi="宋体" w:hint="eastAsia"/>
        </w:rPr>
        <w:t>_________</w:t>
      </w:r>
    </w:p>
    <w:p w:rsidR="00762A15" w:rsidRDefault="00784A24">
      <w:pPr>
        <w:pStyle w:val="a7"/>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10、货款支付</w:t>
      </w:r>
    </w:p>
    <w:p w:rsidR="00762A15" w:rsidRDefault="00784A24">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762A15" w:rsidRDefault="00784A24">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t>10.2 本合同项下的采购资金由甲方支付，付款前乙方向甲方开具发票。</w:t>
      </w:r>
    </w:p>
    <w:p w:rsidR="00762A15" w:rsidRDefault="00784A24">
      <w:pPr>
        <w:pStyle w:val="a7"/>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个月内甲方支付合同总额的90%，</w:t>
      </w:r>
      <w:r w:rsidR="00821514">
        <w:rPr>
          <w:rFonts w:hAnsi="宋体" w:cs="宋体" w:hint="eastAsia"/>
          <w:color w:val="000000"/>
          <w:szCs w:val="20"/>
        </w:rPr>
        <w:t>一年后质量问题，再付合同价款的5%，</w:t>
      </w:r>
      <w:r>
        <w:rPr>
          <w:rFonts w:hAnsi="宋体" w:cs="宋体" w:hint="eastAsia"/>
          <w:color w:val="000000"/>
          <w:szCs w:val="20"/>
        </w:rPr>
        <w:t>质保期满，无质量问题甲方付清余款。</w:t>
      </w:r>
    </w:p>
    <w:p w:rsidR="00762A15" w:rsidRDefault="00784A24">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762A15" w:rsidRDefault="00784A24">
      <w:pPr>
        <w:pStyle w:val="a7"/>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lastRenderedPageBreak/>
        <w:t>12、质量保证及售后服务</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762A15" w:rsidRDefault="00784A24" w:rsidP="004F039F">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13、交货、调试和验收</w:t>
      </w:r>
    </w:p>
    <w:p w:rsidR="00762A15" w:rsidRDefault="00784A24">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762A15" w:rsidRDefault="00784A24">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w:t>
      </w:r>
      <w:r>
        <w:rPr>
          <w:rFonts w:hAnsi="宋体" w:hint="eastAsia"/>
          <w:szCs w:val="20"/>
        </w:rPr>
        <w:lastRenderedPageBreak/>
        <w:t>达甲方指定地点。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762A15" w:rsidRDefault="00784A24">
      <w:pPr>
        <w:pStyle w:val="a7"/>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15.3乙方违约，在消除违约情形前，应按货款总额每日万分之五向甲方支付违约金，甲方可以从待付货款中扣除。</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762A15" w:rsidRDefault="00784A24">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762A15" w:rsidRDefault="00784A24">
      <w:pPr>
        <w:pStyle w:val="a7"/>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762A15" w:rsidRDefault="00784A24">
      <w:pPr>
        <w:pStyle w:val="a7"/>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17、争议解决</w:t>
      </w:r>
    </w:p>
    <w:p w:rsidR="00762A15" w:rsidRDefault="00784A24">
      <w:pPr>
        <w:pStyle w:val="a7"/>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762A15" w:rsidRDefault="00784A24">
      <w:pPr>
        <w:pStyle w:val="a7"/>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762A15" w:rsidRDefault="00784A24">
      <w:pPr>
        <w:pStyle w:val="a7"/>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762A15" w:rsidRDefault="00784A24">
      <w:pPr>
        <w:pStyle w:val="a7"/>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762A15" w:rsidRDefault="00784A24">
      <w:pPr>
        <w:pStyle w:val="a7"/>
        <w:snapToGrid w:val="0"/>
        <w:spacing w:before="120" w:after="120" w:line="360" w:lineRule="auto"/>
        <w:ind w:firstLineChars="200" w:firstLine="400"/>
        <w:rPr>
          <w:rFonts w:hAnsi="宋体"/>
        </w:rPr>
      </w:pPr>
      <w:r>
        <w:rPr>
          <w:rFonts w:hAnsi="宋体" w:hint="eastAsia"/>
        </w:rPr>
        <w:lastRenderedPageBreak/>
        <w:t>17.3 若甲乙双方任何一方都没有选择解除合同的，为避免扩大损失，在诉讼或仲裁期间，双方应继续履行。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18、合同其它</w:t>
      </w:r>
    </w:p>
    <w:p w:rsidR="00762A15" w:rsidRDefault="00784A24">
      <w:pPr>
        <w:pStyle w:val="a7"/>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762A15" w:rsidRDefault="00784A24">
      <w:pPr>
        <w:pStyle w:val="a7"/>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762A15" w:rsidRDefault="00784A24">
      <w:pPr>
        <w:pStyle w:val="a7"/>
        <w:snapToGrid w:val="0"/>
        <w:spacing w:before="120" w:after="120" w:line="360" w:lineRule="auto"/>
        <w:ind w:firstLineChars="200" w:firstLine="400"/>
        <w:rPr>
          <w:rFonts w:hAnsi="宋体"/>
          <w:u w:val="single"/>
        </w:rPr>
      </w:pPr>
      <w:r>
        <w:rPr>
          <w:rFonts w:hAnsi="宋体" w:hint="eastAsia"/>
        </w:rPr>
        <w:t>18.2本合同未尽事宜，遵照《合同法》有关条文执行。</w:t>
      </w:r>
    </w:p>
    <w:p w:rsidR="00762A15" w:rsidRDefault="00784A24">
      <w:pPr>
        <w:pStyle w:val="a7"/>
        <w:snapToGrid w:val="0"/>
        <w:spacing w:before="120" w:after="120" w:line="360" w:lineRule="auto"/>
        <w:ind w:firstLineChars="200" w:firstLine="400"/>
        <w:rPr>
          <w:rFonts w:hAnsi="宋体"/>
        </w:rPr>
      </w:pPr>
      <w:r>
        <w:rPr>
          <w:rFonts w:hAnsi="宋体" w:hint="eastAsia"/>
        </w:rPr>
        <w:t>18.3 本合同正本一式四份，具有同等法律效力，甲方、乙方、见证方及财政监管部门（扬州市邗江区财政局政府采购管理处）各执一份。</w:t>
      </w:r>
    </w:p>
    <w:p w:rsidR="00762A15" w:rsidRDefault="00762A15">
      <w:pPr>
        <w:pStyle w:val="a7"/>
        <w:snapToGrid w:val="0"/>
        <w:spacing w:before="120" w:after="120" w:line="360" w:lineRule="auto"/>
        <w:ind w:left="400" w:hangingChars="200" w:hanging="400"/>
        <w:rPr>
          <w:rFonts w:hAnsi="宋体"/>
        </w:rPr>
      </w:pPr>
    </w:p>
    <w:p w:rsidR="00762A15" w:rsidRDefault="00762A15">
      <w:pPr>
        <w:pStyle w:val="a7"/>
        <w:snapToGrid w:val="0"/>
        <w:spacing w:before="120" w:after="120" w:line="360" w:lineRule="auto"/>
        <w:ind w:left="400" w:hangingChars="200" w:hanging="400"/>
        <w:rPr>
          <w:rFonts w:hAnsi="宋体"/>
        </w:rPr>
      </w:pPr>
    </w:p>
    <w:p w:rsidR="00762A15" w:rsidRDefault="00784A24">
      <w:pPr>
        <w:pStyle w:val="a7"/>
        <w:snapToGrid w:val="0"/>
        <w:spacing w:before="120" w:after="120" w:line="360" w:lineRule="auto"/>
        <w:ind w:left="400" w:hangingChars="200" w:hanging="400"/>
        <w:rPr>
          <w:rFonts w:hAnsi="宋体"/>
        </w:rPr>
      </w:pPr>
      <w:r>
        <w:rPr>
          <w:rFonts w:hAnsi="宋体" w:hint="eastAsia"/>
        </w:rPr>
        <w:t xml:space="preserve">  甲方：</w:t>
      </w:r>
      <w:r>
        <w:rPr>
          <w:rFonts w:hAnsi="宋体" w:hint="eastAsia"/>
          <w:color w:val="000000"/>
        </w:rPr>
        <w:tab/>
      </w:r>
      <w:r>
        <w:rPr>
          <w:rFonts w:hAnsi="宋体" w:hint="eastAsia"/>
        </w:rPr>
        <w:t xml:space="preserve">乙方： </w:t>
      </w:r>
    </w:p>
    <w:p w:rsidR="00762A15" w:rsidRDefault="00784A24">
      <w:pPr>
        <w:pStyle w:val="a7"/>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762A15" w:rsidRDefault="00784A24">
      <w:pPr>
        <w:pStyle w:val="a7"/>
        <w:snapToGrid w:val="0"/>
        <w:spacing w:before="120" w:after="120" w:line="360" w:lineRule="auto"/>
        <w:rPr>
          <w:rFonts w:hAnsi="宋体"/>
        </w:rPr>
      </w:pPr>
      <w:r>
        <w:rPr>
          <w:rFonts w:hAnsi="宋体" w:hint="eastAsia"/>
        </w:rPr>
        <w:t xml:space="preserve">  法定代表人或授权代表：                   法定代表人或授权代表：</w:t>
      </w:r>
    </w:p>
    <w:p w:rsidR="00762A15" w:rsidRDefault="00784A24">
      <w:pPr>
        <w:pStyle w:val="a7"/>
        <w:snapToGrid w:val="0"/>
        <w:spacing w:before="120" w:after="120" w:line="360" w:lineRule="auto"/>
        <w:rPr>
          <w:rFonts w:hAnsi="宋体"/>
        </w:rPr>
      </w:pPr>
      <w:r>
        <w:rPr>
          <w:rFonts w:hAnsi="宋体" w:hint="eastAsia"/>
        </w:rPr>
        <w:t xml:space="preserve">  联系电话：                               联系电话：</w:t>
      </w:r>
    </w:p>
    <w:p w:rsidR="00762A15" w:rsidRDefault="00784A24">
      <w:pPr>
        <w:pStyle w:val="a7"/>
        <w:snapToGrid w:val="0"/>
        <w:spacing w:before="120" w:after="120" w:line="360" w:lineRule="auto"/>
        <w:ind w:firstLineChars="100" w:firstLine="200"/>
        <w:rPr>
          <w:rFonts w:hAnsi="宋体"/>
        </w:rPr>
      </w:pPr>
      <w:r>
        <w:rPr>
          <w:rFonts w:hAnsi="宋体" w:hint="eastAsia"/>
        </w:rPr>
        <w:t>日期：      年    月    日               日期：      年    月    日</w:t>
      </w:r>
    </w:p>
    <w:p w:rsidR="00762A15" w:rsidRDefault="00762A15">
      <w:pPr>
        <w:pStyle w:val="a7"/>
        <w:snapToGrid w:val="0"/>
        <w:spacing w:before="120" w:after="120" w:line="360" w:lineRule="auto"/>
        <w:rPr>
          <w:rFonts w:hAnsi="宋体"/>
        </w:rPr>
      </w:pPr>
    </w:p>
    <w:p w:rsidR="00762A15" w:rsidRDefault="00762A15">
      <w:pPr>
        <w:pStyle w:val="a7"/>
        <w:snapToGrid w:val="0"/>
        <w:spacing w:before="120" w:after="120" w:line="360" w:lineRule="auto"/>
        <w:rPr>
          <w:rFonts w:hAnsi="宋体"/>
        </w:rPr>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38" w:name="_Toc89349861"/>
      <w:r>
        <w:rPr>
          <w:rFonts w:ascii="宋体" w:hAnsi="宋体" w:hint="eastAsia"/>
          <w:color w:val="000000"/>
          <w:sz w:val="36"/>
        </w:rPr>
        <w:lastRenderedPageBreak/>
        <w:t>第四章 项目需求</w:t>
      </w:r>
      <w:bookmarkEnd w:id="138"/>
    </w:p>
    <w:p w:rsidR="00762A15" w:rsidRDefault="00784A24">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1.项目名称：扬州市职业大学</w:t>
      </w:r>
      <w:r w:rsidR="005E1C89">
        <w:rPr>
          <w:rFonts w:ascii="宋体" w:hAnsi="宋体" w:hint="eastAsia"/>
          <w:szCs w:val="21"/>
        </w:rPr>
        <w:t>食堂冷库</w:t>
      </w:r>
      <w:r>
        <w:rPr>
          <w:rFonts w:ascii="宋体" w:hAnsi="宋体" w:hint="eastAsia"/>
          <w:szCs w:val="21"/>
        </w:rPr>
        <w:t>项目</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2.项目预算：</w:t>
      </w:r>
      <w:r w:rsidR="00551556">
        <w:rPr>
          <w:rFonts w:ascii="宋体" w:hAnsi="宋体" w:hint="eastAsia"/>
          <w:szCs w:val="21"/>
        </w:rPr>
        <w:t>20</w:t>
      </w:r>
      <w:r>
        <w:rPr>
          <w:rFonts w:ascii="宋体" w:hAnsi="宋体"/>
          <w:szCs w:val="21"/>
        </w:rPr>
        <w:t>万元</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w:t>
      </w:r>
      <w:r>
        <w:rPr>
          <w:rFonts w:ascii="宋体" w:hAnsi="宋体" w:hint="eastAsia"/>
          <w:szCs w:val="21"/>
        </w:rPr>
        <w:t>.</w:t>
      </w:r>
      <w:r w:rsidRPr="00E11804">
        <w:rPr>
          <w:rFonts w:ascii="宋体" w:hAnsi="宋体" w:hint="eastAsia"/>
          <w:szCs w:val="21"/>
        </w:rPr>
        <w:t>采购清单：冷库类设施设备</w:t>
      </w:r>
    </w:p>
    <w:p w:rsid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投标单位参加投标的产品除需要满足招标文件的要求外，还需满足国家、行业及企业相关技术规范和标准。</w:t>
      </w:r>
    </w:p>
    <w:tbl>
      <w:tblPr>
        <w:tblW w:w="10104" w:type="dxa"/>
        <w:tblInd w:w="93" w:type="dxa"/>
        <w:tblLook w:val="04A0"/>
      </w:tblPr>
      <w:tblGrid>
        <w:gridCol w:w="483"/>
        <w:gridCol w:w="4774"/>
        <w:gridCol w:w="1386"/>
        <w:gridCol w:w="546"/>
        <w:gridCol w:w="482"/>
        <w:gridCol w:w="482"/>
        <w:gridCol w:w="1951"/>
      </w:tblGrid>
      <w:tr w:rsidR="00E11804" w:rsidRPr="00E11804" w:rsidTr="00E11804">
        <w:trPr>
          <w:trHeight w:val="450"/>
        </w:trPr>
        <w:tc>
          <w:tcPr>
            <w:tcW w:w="10104" w:type="dxa"/>
            <w:gridSpan w:val="7"/>
            <w:tcBorders>
              <w:top w:val="nil"/>
              <w:left w:val="nil"/>
              <w:bottom w:val="single" w:sz="4" w:space="0" w:color="auto"/>
              <w:right w:val="nil"/>
            </w:tcBorders>
            <w:shd w:val="clear" w:color="auto" w:fill="auto"/>
            <w:noWrap/>
            <w:vAlign w:val="center"/>
            <w:hideMark/>
          </w:tcPr>
          <w:p w:rsidR="00E11804" w:rsidRPr="00E11804" w:rsidRDefault="00E11804" w:rsidP="00E11804">
            <w:pPr>
              <w:widowControl/>
              <w:jc w:val="center"/>
              <w:rPr>
                <w:rFonts w:ascii="宋体" w:hAnsi="宋体" w:cs="宋体"/>
                <w:b/>
                <w:bCs/>
                <w:color w:val="000000"/>
                <w:kern w:val="0"/>
                <w:sz w:val="36"/>
                <w:szCs w:val="36"/>
              </w:rPr>
            </w:pPr>
            <w:r w:rsidRPr="00E11804">
              <w:rPr>
                <w:rFonts w:ascii="宋体" w:hAnsi="宋体" w:cs="宋体" w:hint="eastAsia"/>
                <w:b/>
                <w:bCs/>
                <w:color w:val="000000"/>
                <w:kern w:val="0"/>
                <w:sz w:val="36"/>
                <w:szCs w:val="36"/>
              </w:rPr>
              <w:t>扬州职业大学冷冻冷藏双温库</w:t>
            </w:r>
            <w:r w:rsidR="00F054CF">
              <w:rPr>
                <w:rFonts w:ascii="宋体" w:hAnsi="宋体" w:cs="宋体" w:hint="eastAsia"/>
                <w:b/>
                <w:bCs/>
                <w:color w:val="000000"/>
                <w:kern w:val="0"/>
                <w:sz w:val="36"/>
                <w:szCs w:val="36"/>
              </w:rPr>
              <w:t>报价表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一</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冷库维护结构及安装部分:108平方*2.8米 居中隔断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单面304不锈钢120mm聚氨酯库板 0.5/0.425mm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231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双面304不锈钢120mm聚氨酯库板 隔断 0.5mm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15</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双面彩钢120mm聚氨酯库板 底板 0.425mm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108</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手动扫地门（内侧304不锈钢）1.9*1米</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门洞1.9*1米</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风幕机</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离心式</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建库辅料</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耐候胶：道康宁</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不锈钢吊杆、挂件、吊攀、螺丝铆钉等</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库门安装费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库板安装费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C30混凝土含钢筋 含人工</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110</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运费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二</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冷库制冷设备部分</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风冷式压缩冷凝机组6HP  -18℃</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风冷式压缩冷凝机组3HP  0-5℃</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kern w:val="0"/>
                <w:sz w:val="22"/>
              </w:rPr>
            </w:pPr>
            <w:r w:rsidRPr="00E11804">
              <w:rPr>
                <w:rFonts w:ascii="宋体" w:hAnsi="宋体" w:cs="宋体" w:hint="eastAsia"/>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2550-60-7.0-35B   -18℃</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2550-45-12-35B    0-5℃</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膨胀阀</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丹佛斯</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连接管道</w:t>
            </w:r>
            <w:r w:rsidRPr="00E11804">
              <w:rPr>
                <w:rFonts w:ascii="宋体" w:hAnsi="宋体" w:cs="宋体" w:hint="eastAsia"/>
                <w:kern w:val="0"/>
                <w:sz w:val="22"/>
              </w:rPr>
              <w:t>（气、液管道,共30米）</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米</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30</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铜管</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PVC排水管道及保温</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管道支架</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角铁槽钢焊接</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制冷剂(型号R22)</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桶（22.7KG）</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梅兰集团</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辅材（氧气乙炔焊料发泡料等）</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设备安装调试费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三</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电器部分</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lastRenderedPageBreak/>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-18℃库</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0-5℃库</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化霜控制线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机组连接线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信号线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照明灯20W</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排水加热丝</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PTC</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PVC线槽</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电器安装费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r>
      <w:tr w:rsidR="00E11804" w:rsidRPr="00E11804" w:rsidTr="00E11804">
        <w:trPr>
          <w:trHeight w:val="270"/>
        </w:trPr>
        <w:tc>
          <w:tcPr>
            <w:tcW w:w="483" w:type="dxa"/>
            <w:tcBorders>
              <w:top w:val="nil"/>
              <w:left w:val="single" w:sz="4" w:space="0" w:color="auto"/>
              <w:bottom w:val="nil"/>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774"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Pr>
                <w:rFonts w:ascii="宋体" w:hAnsi="宋体" w:cs="宋体" w:hint="eastAsia"/>
                <w:color w:val="000000"/>
                <w:kern w:val="0"/>
                <w:sz w:val="22"/>
              </w:rPr>
              <w:t>合计</w:t>
            </w:r>
          </w:p>
        </w:tc>
        <w:tc>
          <w:tcPr>
            <w:tcW w:w="1386"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8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r>
    </w:tbl>
    <w:p w:rsidR="00E11804" w:rsidRPr="00E11804" w:rsidRDefault="00E11804" w:rsidP="00E11804">
      <w:pPr>
        <w:pStyle w:val="2"/>
        <w:numPr>
          <w:ilvl w:val="0"/>
          <w:numId w:val="0"/>
        </w:numPr>
        <w:ind w:left="780" w:hanging="360"/>
      </w:pPr>
    </w:p>
    <w:p w:rsidR="00E11804" w:rsidRPr="00E11804" w:rsidRDefault="00E11804" w:rsidP="00E11804">
      <w:pPr>
        <w:spacing w:line="480" w:lineRule="auto"/>
        <w:ind w:firstLineChars="200" w:firstLine="422"/>
        <w:rPr>
          <w:rFonts w:ascii="宋体" w:hAnsi="宋体" w:cs="宋体"/>
          <w:b/>
          <w:bCs/>
          <w:szCs w:val="21"/>
        </w:rPr>
      </w:pPr>
      <w:r w:rsidRPr="00E11804">
        <w:rPr>
          <w:rFonts w:ascii="宋体" w:hAnsi="宋体" w:cs="宋体" w:hint="eastAsia"/>
          <w:b/>
          <w:bCs/>
          <w:szCs w:val="21"/>
        </w:rPr>
        <w:t>二、技术要求：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1、本项目招标确定中标单位后，招标方有权根据工程实际情况对货物进行尺寸±10%范围以内的微调，生产前中标人须与招标方确认最终尺寸后生产，中标人需综合考虑，招标方不再另行支付费用。</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2、所有产品均须按国家标准GB 28009-2011《冷库安全规程》等专业规范的工艺生产，保障产品的专业性、规范性。</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3、所有产品材料质量及施工质量必须严格按照国家规范、招标文件、材料厂家的技术规范的有关要求执行。若所供货物经产品质量检测机构检测认定质量不合格，给招标方造成的损失和后果由该中标人负全责。</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4、投标人在投标文件中须明确所提供产品材料的品牌、规格、尺寸、安装尺寸、重量及一些必须说明的技术参数，以及使用的材料的清单，同时明确材料生产厂家、型号规格等。</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5、投标人必须承诺招标文件中提出的全部技术规格与要求，如果其中某些条款不响应时，应在响应文件中逐条列出，未列出的视同响应。</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三</w:t>
      </w:r>
      <w:r w:rsidR="00E11804" w:rsidRPr="00E11804">
        <w:rPr>
          <w:rFonts w:ascii="宋体" w:hAnsi="宋体" w:hint="eastAsia"/>
          <w:szCs w:val="21"/>
        </w:rPr>
        <w:t>、</w:t>
      </w:r>
      <w:r w:rsidR="00E11804">
        <w:rPr>
          <w:rFonts w:ascii="宋体" w:hAnsi="宋体" w:hint="eastAsia"/>
          <w:szCs w:val="21"/>
        </w:rPr>
        <w:t>安装</w:t>
      </w:r>
      <w:r w:rsidR="00E11804" w:rsidRPr="00E11804">
        <w:rPr>
          <w:rFonts w:ascii="宋体" w:hAnsi="宋体" w:hint="eastAsia"/>
          <w:szCs w:val="21"/>
        </w:rPr>
        <w:t>施工</w:t>
      </w:r>
      <w:r w:rsidR="00E11804">
        <w:rPr>
          <w:rFonts w:ascii="宋体" w:hAnsi="宋体" w:hint="eastAsia"/>
          <w:szCs w:val="21"/>
        </w:rPr>
        <w:t>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根据以下施工要求在扬州职业大学校区内地下一层停车场新建冷库，现场地面距顶面2.9米，停车场入口处高度2.1米。</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（一）</w:t>
      </w:r>
      <w:r w:rsidR="00E11804" w:rsidRPr="00E11804">
        <w:rPr>
          <w:rFonts w:ascii="宋体" w:hAnsi="宋体" w:hint="eastAsia"/>
          <w:szCs w:val="21"/>
        </w:rPr>
        <w:t>具体要求</w:t>
      </w:r>
      <w:r w:rsidR="00E11804">
        <w:rPr>
          <w:rFonts w:ascii="宋体" w:hAnsi="宋体" w:hint="eastAsia"/>
          <w:szCs w:val="21"/>
        </w:rPr>
        <w:t>如下</w:t>
      </w:r>
      <w:r w:rsidR="00E11804" w:rsidRPr="00E11804">
        <w:rPr>
          <w:rFonts w:ascii="宋体" w:hAnsi="宋体" w:hint="eastAsia"/>
          <w:szCs w:val="21"/>
        </w:rPr>
        <w:t>：</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地下室新建108平米冷库（长*宽*高：18m*6m*2.8m）六面体。采用单面外侧及地面为0.425mm彩钢板，内侧面采用0.5mm304不锈钢，12公分厚B2级阻燃，组合式拼装，此冷库尺寸从长度一分为二，一半为-18℃冷冻库（放置冷冻肉类食品），一半为0-5℃保鲜库（放置果蔬类食品），冷库门采用1.9m*1m平开扫地门各一套。</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2、原始地面为水泥地面，如有不平整的，投标人自行找平。冷库地坪采用100mm厚钢筋混凝土地面，混凝土标号不低于C30，。</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3、两套冷库采用独立系统制冷机，机组安装位于地下室冷库附近，距离不超过10米。</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冷冻库制冷外机：采用两套独立6HP（原装艾默生，全封闭）。冷风机采用对应6HP冷风机  保鲜库制冷外机：</w:t>
      </w:r>
      <w:r w:rsidRPr="00E11804">
        <w:rPr>
          <w:rFonts w:ascii="宋体" w:hAnsi="宋体" w:hint="eastAsia"/>
          <w:szCs w:val="21"/>
        </w:rPr>
        <w:lastRenderedPageBreak/>
        <w:t>采用6HP（原装艾默生，全封闭）。冷风机对应采用6HP冷风机  冷风机外壳：镁铝合金防腐型，冷风机加热管：采用进口品牌。</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平开扫地门门洞高1.9m*宽1m  两套，分别位于冷冻库与保鲜库北侧居中位置。扫地门门口水泥坡道与门最窄处为1.2米，呈八字型，便于拖车进入。</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控制电箱：自动化智能控制，交流接触器要求国产知名品牌。需要有温度液晶显示、自动化霜、缺相、错相、过流、高低压等保护。</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（二）</w:t>
      </w:r>
      <w:r w:rsidR="00E11804" w:rsidRPr="00E11804">
        <w:rPr>
          <w:rFonts w:ascii="宋体" w:hAnsi="宋体" w:hint="eastAsia"/>
          <w:szCs w:val="21"/>
        </w:rPr>
        <w:t>材料要求：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1、压缩机品牌：原装艾默生，全封闭</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2、冷风机：国产，加热管为进口品牌；</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3、混凝土标号不低于C30；</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4、电缆：江扬；</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5、铜管：海亮或中佳；</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6、阀件：DANFOSS（丹佛斯）；</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7、电气元器件：施耐德、德力西或同等档次产品。</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（二）</w:t>
      </w:r>
      <w:r w:rsidR="00E11804" w:rsidRPr="00E11804">
        <w:rPr>
          <w:rFonts w:ascii="宋体" w:hAnsi="宋体" w:hint="eastAsia"/>
          <w:szCs w:val="21"/>
        </w:rPr>
        <w:t>其它</w:t>
      </w:r>
      <w:r w:rsidR="00A4576E">
        <w:rPr>
          <w:rFonts w:ascii="宋体" w:hAnsi="宋体" w:hint="eastAsia"/>
          <w:szCs w:val="21"/>
        </w:rPr>
        <w:t>要求</w:t>
      </w:r>
      <w:r w:rsidR="00E11804" w:rsidRPr="00E11804">
        <w:rPr>
          <w:rFonts w:ascii="宋体" w:hAnsi="宋体" w:hint="eastAsia"/>
          <w:szCs w:val="21"/>
        </w:rPr>
        <w:t>：</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1、所有材料必须是正规厂家生产，符合国家行业标准；</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2、签订相关安全协议；</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3、施工现场产生的所有垃圾、杂物清运和在施工过程中产生的垃圾及时运出场区；</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4、施工过程中必须服从甲方管理，密切与使用方沟通，不得擅自更改，否则不予认可其工作；</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5、所有冷库所需材料入场，经甲方验收（招标文件所列）确认，小型材料入甲方仓库，安装调试完工再次核验招标文件所列材料品牌、数量；</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6、外机冷凝器根据实际情况及时清洗保养，减少耗电量，保证制冷效果；</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7、三相电线动力源准备及场地前期准备工作1.5万元；</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8、冷库免费质保期为叁年。</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2.所有报价均为人民币，报价含货物标配部件、上门安装调试及各配套服务，中标人需送至采购人指定地点并安装调试到位，中标人质保期内须提供所有部件免费上门服务。</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lastRenderedPageBreak/>
        <w:t>4.供应商中标后提供的产品，如果未达到标书要求、存在虚假应标情况，将按有关法规进行处罚， 供应商自行承担一切后果。并且要承担甲方检测费用、误工费用等相关费用。</w:t>
      </w: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39" w:name="_Toc89349862"/>
      <w:r>
        <w:rPr>
          <w:rFonts w:ascii="宋体" w:hAnsi="宋体" w:hint="eastAsia"/>
          <w:color w:val="000000"/>
          <w:sz w:val="36"/>
        </w:rPr>
        <w:lastRenderedPageBreak/>
        <w:t>第五章 评标方法及评标标准</w:t>
      </w:r>
      <w:bookmarkEnd w:id="139"/>
    </w:p>
    <w:p w:rsidR="00762A15" w:rsidRDefault="00784A24">
      <w:pPr>
        <w:pStyle w:val="af4"/>
        <w:ind w:firstLineChars="200" w:firstLine="422"/>
        <w:rPr>
          <w:rFonts w:ascii="宋体" w:hAnsi="宋体"/>
          <w:b/>
          <w:kern w:val="2"/>
          <w:sz w:val="21"/>
          <w:szCs w:val="21"/>
        </w:rPr>
      </w:pPr>
      <w:r>
        <w:rPr>
          <w:rFonts w:ascii="宋体" w:hAnsi="宋体" w:hint="eastAsia"/>
          <w:b/>
          <w:kern w:val="2"/>
          <w:sz w:val="21"/>
          <w:szCs w:val="21"/>
        </w:rPr>
        <w:t>一、评标方法</w:t>
      </w:r>
    </w:p>
    <w:p w:rsidR="00762A15" w:rsidRDefault="00784A24">
      <w:pPr>
        <w:pStyle w:val="af4"/>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62A15" w:rsidRDefault="00784A24">
      <w:pPr>
        <w:spacing w:line="360" w:lineRule="auto"/>
        <w:ind w:firstLineChars="200" w:firstLine="422"/>
        <w:rPr>
          <w:rFonts w:ascii="宋体" w:hAnsi="宋体"/>
          <w:b/>
          <w:szCs w:val="21"/>
        </w:rPr>
      </w:pPr>
      <w:bookmarkStart w:id="140" w:name="_Toc449017024"/>
      <w:bookmarkStart w:id="141" w:name="_Toc449016388"/>
      <w:r>
        <w:rPr>
          <w:rFonts w:ascii="宋体" w:hAnsi="宋体"/>
          <w:b/>
          <w:szCs w:val="21"/>
        </w:rPr>
        <w:t>二、小型和微型企业产品价格扣除及政府采购不诚信记录扣分评审</w:t>
      </w:r>
      <w:bookmarkEnd w:id="140"/>
      <w:bookmarkEnd w:id="141"/>
    </w:p>
    <w:p w:rsidR="00762A15" w:rsidRDefault="00784A24">
      <w:pPr>
        <w:pStyle w:val="af4"/>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lastRenderedPageBreak/>
        <w:t>疾人福利单位、监狱企业）的协议合同金额占到联合体协议合同总金额30%以上的，给予联</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762A15" w:rsidRPr="00F054CF" w:rsidRDefault="00784A24" w:rsidP="00F054CF">
      <w:pPr>
        <w:pStyle w:val="2"/>
        <w:numPr>
          <w:ilvl w:val="0"/>
          <w:numId w:val="0"/>
        </w:numPr>
        <w:ind w:left="1200"/>
        <w:rPr>
          <w:rFonts w:ascii="宋体" w:hAnsi="宋体"/>
          <w:b/>
          <w:szCs w:val="21"/>
        </w:rPr>
      </w:pPr>
      <w:r w:rsidRPr="00F054CF">
        <w:rPr>
          <w:rFonts w:ascii="宋体" w:hAnsi="宋体" w:hint="eastAsia"/>
          <w:b/>
          <w:szCs w:val="21"/>
        </w:rPr>
        <w:t>三、评标标准</w:t>
      </w:r>
    </w:p>
    <w:p w:rsidR="00762A15" w:rsidRDefault="00762A15">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tbl>
      <w:tblPr>
        <w:tblpPr w:leftFromText="180" w:rightFromText="180" w:vertAnchor="page" w:horzAnchor="page" w:tblpX="1283" w:tblpY="1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851"/>
        <w:gridCol w:w="7796"/>
      </w:tblGrid>
      <w:tr w:rsidR="00F054CF" w:rsidTr="00F71B43">
        <w:trPr>
          <w:trHeight w:val="285"/>
        </w:trPr>
        <w:tc>
          <w:tcPr>
            <w:tcW w:w="1242"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lastRenderedPageBreak/>
              <w:t>项  目</w:t>
            </w:r>
          </w:p>
        </w:tc>
        <w:tc>
          <w:tcPr>
            <w:tcW w:w="851"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分值</w:t>
            </w:r>
          </w:p>
        </w:tc>
        <w:tc>
          <w:tcPr>
            <w:tcW w:w="7796"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评 分 标 准 说 明</w:t>
            </w:r>
          </w:p>
        </w:tc>
      </w:tr>
      <w:tr w:rsidR="00F054CF" w:rsidTr="00F71B43">
        <w:trPr>
          <w:trHeight w:val="285"/>
        </w:trPr>
        <w:tc>
          <w:tcPr>
            <w:tcW w:w="1242" w:type="dxa"/>
            <w:vMerge/>
            <w:vAlign w:val="center"/>
          </w:tcPr>
          <w:p w:rsidR="00F054CF" w:rsidRDefault="00F054CF" w:rsidP="00F71B43">
            <w:pPr>
              <w:spacing w:line="240" w:lineRule="exact"/>
              <w:jc w:val="center"/>
              <w:rPr>
                <w:rFonts w:ascii="楷体_GB2312" w:eastAsia="楷体_GB2312"/>
                <w:sz w:val="18"/>
                <w:szCs w:val="18"/>
              </w:rPr>
            </w:pPr>
          </w:p>
        </w:tc>
        <w:tc>
          <w:tcPr>
            <w:tcW w:w="851" w:type="dxa"/>
            <w:vMerge/>
            <w:vAlign w:val="center"/>
          </w:tcPr>
          <w:p w:rsidR="00F054CF" w:rsidRDefault="00F054CF" w:rsidP="00F71B43">
            <w:pPr>
              <w:spacing w:line="240" w:lineRule="exact"/>
              <w:jc w:val="center"/>
              <w:rPr>
                <w:rFonts w:ascii="楷体_GB2312" w:eastAsia="楷体_GB2312"/>
                <w:sz w:val="18"/>
                <w:szCs w:val="18"/>
              </w:rPr>
            </w:pPr>
          </w:p>
        </w:tc>
        <w:tc>
          <w:tcPr>
            <w:tcW w:w="7796" w:type="dxa"/>
            <w:vMerge/>
            <w:vAlign w:val="center"/>
          </w:tcPr>
          <w:p w:rsidR="00F054CF" w:rsidRDefault="00F054CF" w:rsidP="00F71B43">
            <w:pPr>
              <w:spacing w:line="240" w:lineRule="exact"/>
              <w:jc w:val="center"/>
              <w:rPr>
                <w:rFonts w:ascii="楷体_GB2312" w:eastAsia="楷体_GB2312"/>
                <w:sz w:val="18"/>
                <w:szCs w:val="18"/>
              </w:rPr>
            </w:pPr>
          </w:p>
        </w:tc>
      </w:tr>
      <w:tr w:rsidR="00F054CF" w:rsidTr="00F71B43">
        <w:trPr>
          <w:trHeight w:hRule="exact" w:val="543"/>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总 报 价</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40分</w:t>
            </w:r>
          </w:p>
        </w:tc>
        <w:tc>
          <w:tcPr>
            <w:tcW w:w="7796" w:type="dxa"/>
          </w:tcPr>
          <w:p w:rsidR="00F054CF" w:rsidRDefault="00F054CF" w:rsidP="00F71B43">
            <w:pPr>
              <w:spacing w:line="260" w:lineRule="exact"/>
              <w:rPr>
                <w:rFonts w:ascii="楷体_GB2312" w:eastAsia="楷体_GB2312"/>
                <w:sz w:val="18"/>
                <w:szCs w:val="18"/>
              </w:rPr>
            </w:pPr>
            <w:r>
              <w:rPr>
                <w:rFonts w:ascii="楷体_GB2312" w:eastAsia="楷体_GB2312" w:hint="eastAsia"/>
                <w:sz w:val="18"/>
                <w:szCs w:val="18"/>
              </w:rPr>
              <w:t>满足招标文件要求且投标报价最低的投标报价为评标基准价，其价格为满分。其他投标单位的价格分按照下列公式计算：投标报价得分＝（评标基准价</w:t>
            </w:r>
            <w:r>
              <w:rPr>
                <w:rFonts w:ascii="楷体_GB2312" w:eastAsia="楷体_GB2312"/>
                <w:sz w:val="18"/>
                <w:szCs w:val="18"/>
              </w:rPr>
              <w:t>/投标报价）</w:t>
            </w:r>
            <w:r>
              <w:rPr>
                <w:rFonts w:ascii="楷体_GB2312" w:eastAsia="楷体_GB2312"/>
                <w:sz w:val="18"/>
                <w:szCs w:val="18"/>
              </w:rPr>
              <w:t>×</w:t>
            </w:r>
            <w:r>
              <w:rPr>
                <w:rFonts w:ascii="楷体_GB2312" w:eastAsia="楷体_GB2312" w:hint="eastAsia"/>
                <w:sz w:val="18"/>
                <w:szCs w:val="18"/>
              </w:rPr>
              <w:t>40</w:t>
            </w:r>
            <w:r>
              <w:rPr>
                <w:rFonts w:ascii="楷体_GB2312" w:eastAsia="楷体_GB2312"/>
                <w:sz w:val="18"/>
                <w:szCs w:val="18"/>
              </w:rPr>
              <w:t>分</w:t>
            </w:r>
          </w:p>
        </w:tc>
      </w:tr>
      <w:tr w:rsidR="00F054CF" w:rsidTr="00F71B43">
        <w:trPr>
          <w:trHeight w:hRule="exact" w:val="142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投标设备的性能和参数</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20分</w:t>
            </w:r>
          </w:p>
        </w:tc>
        <w:tc>
          <w:tcPr>
            <w:tcW w:w="7796" w:type="dxa"/>
          </w:tcPr>
          <w:p w:rsidR="00F054CF" w:rsidRDefault="00F054CF" w:rsidP="00F71B43">
            <w:pPr>
              <w:spacing w:line="260" w:lineRule="exact"/>
              <w:rPr>
                <w:rFonts w:ascii="楷体_GB2312" w:eastAsia="楷体_GB2312"/>
                <w:sz w:val="18"/>
                <w:szCs w:val="18"/>
              </w:rPr>
            </w:pPr>
            <w:r>
              <w:rPr>
                <w:rFonts w:ascii="楷体_GB2312" w:eastAsia="楷体_GB2312" w:hint="eastAsia"/>
                <w:color w:val="000000"/>
                <w:sz w:val="18"/>
                <w:szCs w:val="18"/>
              </w:rPr>
              <w:t>考察投标单位对设备的技术响应情况，基本满足招标文件要求的得基准分16分；</w:t>
            </w:r>
            <w:r>
              <w:rPr>
                <w:rFonts w:ascii="楷体_GB2312" w:eastAsia="楷体_GB2312" w:hint="eastAsia"/>
                <w:b/>
                <w:color w:val="000000"/>
                <w:sz w:val="18"/>
                <w:szCs w:val="18"/>
              </w:rPr>
              <w:t>设备要求有一项负偏离的扣1分；扣完为止；技术参数偏离条款过多或偏离程度过大，经评标委员会一致认定影响采购人实际使用效果，有可能被认定为未实质性响应招标文件；有正偏离的每有一条加0.5分，最多加2分；评委可以</w:t>
            </w:r>
            <w:r>
              <w:rPr>
                <w:rFonts w:ascii="楷体_GB2312" w:eastAsia="楷体_GB2312" w:hint="eastAsia"/>
                <w:sz w:val="18"/>
                <w:szCs w:val="18"/>
              </w:rPr>
              <w:t>根据投标人投标文件中提供的相应设备生产商的介绍资料，考察其设备市场占有率、市场反馈情况等，酌情给分，最优者得2分。</w:t>
            </w:r>
            <w:r>
              <w:rPr>
                <w:rFonts w:ascii="楷体_GB2312" w:eastAsia="楷体_GB2312" w:hint="eastAsia"/>
                <w:b/>
                <w:color w:val="000000"/>
                <w:sz w:val="18"/>
                <w:szCs w:val="18"/>
              </w:rPr>
              <w:t>本项满分20分。</w:t>
            </w:r>
          </w:p>
        </w:tc>
      </w:tr>
      <w:tr w:rsidR="00F054CF" w:rsidTr="00F71B43">
        <w:trPr>
          <w:trHeight w:hRule="exact" w:val="141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投标单位的资质、荣誉及信誉等评价</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8分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根据投标人提供的证明材料，具有质量管理体系认证证书的得</w:t>
            </w:r>
            <w:r>
              <w:rPr>
                <w:rFonts w:ascii="楷体_GB2312" w:eastAsia="楷体_GB2312"/>
                <w:bCs/>
                <w:sz w:val="18"/>
                <w:szCs w:val="18"/>
              </w:rPr>
              <w:t>1</w:t>
            </w:r>
            <w:r>
              <w:rPr>
                <w:rFonts w:ascii="楷体_GB2312" w:eastAsia="楷体_GB2312" w:hint="eastAsia"/>
                <w:bCs/>
                <w:sz w:val="18"/>
                <w:szCs w:val="18"/>
              </w:rPr>
              <w:t>分；具有环境管理体系认证证书的得</w:t>
            </w:r>
            <w:r>
              <w:rPr>
                <w:rFonts w:ascii="楷体_GB2312" w:eastAsia="楷体_GB2312"/>
                <w:bCs/>
                <w:sz w:val="18"/>
                <w:szCs w:val="18"/>
              </w:rPr>
              <w:t>1</w:t>
            </w:r>
            <w:r>
              <w:rPr>
                <w:rFonts w:ascii="楷体_GB2312" w:eastAsia="楷体_GB2312" w:hint="eastAsia"/>
                <w:bCs/>
                <w:sz w:val="18"/>
                <w:szCs w:val="18"/>
              </w:rPr>
              <w:t>分；具有制冷行业企业信用等级证书的得</w:t>
            </w:r>
            <w:r>
              <w:rPr>
                <w:rFonts w:ascii="楷体_GB2312" w:eastAsia="楷体_GB2312"/>
                <w:bCs/>
                <w:sz w:val="18"/>
                <w:szCs w:val="18"/>
              </w:rPr>
              <w:t>1</w:t>
            </w:r>
            <w:r>
              <w:rPr>
                <w:rFonts w:ascii="楷体_GB2312" w:eastAsia="楷体_GB2312" w:hint="eastAsia"/>
                <w:bCs/>
                <w:sz w:val="18"/>
                <w:szCs w:val="18"/>
              </w:rPr>
              <w:t>分；具有中国制冷空调设备维修安装</w:t>
            </w:r>
            <w:r>
              <w:rPr>
                <w:rFonts w:ascii="楷体_GB2312" w:eastAsia="楷体_GB2312"/>
                <w:bCs/>
                <w:sz w:val="18"/>
                <w:szCs w:val="18"/>
              </w:rPr>
              <w:t>C</w:t>
            </w:r>
            <w:r>
              <w:rPr>
                <w:rFonts w:ascii="楷体_GB2312" w:eastAsia="楷体_GB2312" w:hint="eastAsia"/>
                <w:bCs/>
                <w:sz w:val="18"/>
                <w:szCs w:val="18"/>
              </w:rPr>
              <w:t>类Ⅲ级证书得</w:t>
            </w:r>
            <w:r>
              <w:rPr>
                <w:rFonts w:ascii="楷体_GB2312" w:eastAsia="楷体_GB2312"/>
                <w:bCs/>
                <w:sz w:val="18"/>
                <w:szCs w:val="18"/>
              </w:rPr>
              <w:t>1</w:t>
            </w:r>
            <w:r>
              <w:rPr>
                <w:rFonts w:ascii="楷体_GB2312" w:eastAsia="楷体_GB2312" w:hint="eastAsia"/>
                <w:bCs/>
                <w:sz w:val="18"/>
                <w:szCs w:val="18"/>
              </w:rPr>
              <w:t>分、Ⅱ级证书得</w:t>
            </w:r>
            <w:r>
              <w:rPr>
                <w:rFonts w:ascii="楷体_GB2312" w:eastAsia="楷体_GB2312"/>
                <w:bCs/>
                <w:sz w:val="18"/>
                <w:szCs w:val="18"/>
              </w:rPr>
              <w:t>2</w:t>
            </w:r>
            <w:r>
              <w:rPr>
                <w:rFonts w:ascii="楷体_GB2312" w:eastAsia="楷体_GB2312" w:hint="eastAsia"/>
                <w:bCs/>
                <w:sz w:val="18"/>
                <w:szCs w:val="18"/>
              </w:rPr>
              <w:t>分、Ⅰ级证书得</w:t>
            </w:r>
            <w:r>
              <w:rPr>
                <w:rFonts w:ascii="楷体_GB2312" w:eastAsia="楷体_GB2312"/>
                <w:bCs/>
                <w:sz w:val="18"/>
                <w:szCs w:val="18"/>
              </w:rPr>
              <w:t>3</w:t>
            </w:r>
            <w:r>
              <w:rPr>
                <w:rFonts w:ascii="楷体_GB2312" w:eastAsia="楷体_GB2312" w:hint="eastAsia"/>
                <w:bCs/>
                <w:sz w:val="18"/>
                <w:szCs w:val="18"/>
              </w:rPr>
              <w:t>分、特级证书得</w:t>
            </w:r>
            <w:r>
              <w:rPr>
                <w:rFonts w:ascii="楷体_GB2312" w:eastAsia="楷体_GB2312"/>
                <w:bCs/>
                <w:sz w:val="18"/>
                <w:szCs w:val="18"/>
              </w:rPr>
              <w:t>4</w:t>
            </w:r>
            <w:r>
              <w:rPr>
                <w:rFonts w:ascii="楷体_GB2312" w:eastAsia="楷体_GB2312" w:hint="eastAsia"/>
                <w:bCs/>
                <w:sz w:val="18"/>
                <w:szCs w:val="18"/>
              </w:rPr>
              <w:t>分【</w:t>
            </w:r>
            <w:r>
              <w:rPr>
                <w:rFonts w:ascii="楷体_GB2312" w:eastAsia="楷体_GB2312" w:hint="eastAsia"/>
                <w:b/>
                <w:bCs/>
                <w:sz w:val="18"/>
                <w:szCs w:val="18"/>
              </w:rPr>
              <w:t>证书取其最高得分】</w:t>
            </w:r>
            <w:r>
              <w:rPr>
                <w:rFonts w:ascii="楷体_GB2312" w:eastAsia="楷体_GB2312" w:hint="eastAsia"/>
                <w:bCs/>
                <w:sz w:val="18"/>
                <w:szCs w:val="18"/>
              </w:rPr>
              <w:t>；有机电设备安装工程专业承包三级或三级以上资质证书得</w:t>
            </w:r>
            <w:r>
              <w:rPr>
                <w:rFonts w:ascii="楷体_GB2312" w:eastAsia="楷体_GB2312"/>
                <w:bCs/>
                <w:sz w:val="18"/>
                <w:szCs w:val="18"/>
              </w:rPr>
              <w:t>1</w:t>
            </w:r>
            <w:r>
              <w:rPr>
                <w:rFonts w:ascii="楷体_GB2312" w:eastAsia="楷体_GB2312" w:hint="eastAsia"/>
                <w:bCs/>
                <w:sz w:val="18"/>
                <w:szCs w:val="18"/>
              </w:rPr>
              <w:t>分。</w:t>
            </w:r>
          </w:p>
          <w:p w:rsidR="00F054CF" w:rsidRDefault="00F054CF" w:rsidP="00F71B43">
            <w:pPr>
              <w:spacing w:line="260" w:lineRule="exact"/>
              <w:rPr>
                <w:rFonts w:ascii="楷体_GB2312" w:eastAsia="楷体_GB2312"/>
                <w:sz w:val="18"/>
                <w:szCs w:val="18"/>
              </w:rPr>
            </w:pPr>
            <w:r>
              <w:rPr>
                <w:rFonts w:ascii="楷体_GB2312" w:eastAsia="楷体_GB2312" w:hint="eastAsia"/>
                <w:b/>
                <w:bCs/>
                <w:sz w:val="18"/>
                <w:szCs w:val="18"/>
              </w:rPr>
              <w:t>【所有证书以原件为准，不提供原件的不得分】</w:t>
            </w:r>
          </w:p>
        </w:tc>
      </w:tr>
      <w:tr w:rsidR="00F054CF" w:rsidTr="00F71B43">
        <w:trPr>
          <w:trHeight w:hRule="exact" w:val="1655"/>
        </w:trPr>
        <w:tc>
          <w:tcPr>
            <w:tcW w:w="1242" w:type="dxa"/>
            <w:vAlign w:val="center"/>
          </w:tcPr>
          <w:p w:rsidR="00F054CF" w:rsidRDefault="00F054CF" w:rsidP="00F71B43">
            <w:pPr>
              <w:spacing w:line="240" w:lineRule="exact"/>
              <w:ind w:firstLineChars="50" w:firstLine="90"/>
              <w:rPr>
                <w:rFonts w:ascii="楷体_GB2312" w:eastAsia="楷体_GB2312"/>
                <w:sz w:val="18"/>
                <w:szCs w:val="18"/>
              </w:rPr>
            </w:pPr>
            <w:r>
              <w:rPr>
                <w:rFonts w:ascii="楷体_GB2312" w:eastAsia="楷体_GB2312" w:hint="eastAsia"/>
                <w:bCs/>
                <w:sz w:val="18"/>
                <w:szCs w:val="18"/>
              </w:rPr>
              <w:t>服务要求的承诺</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6分</w:t>
            </w:r>
          </w:p>
        </w:tc>
        <w:tc>
          <w:tcPr>
            <w:tcW w:w="7796" w:type="dxa"/>
            <w:vAlign w:val="center"/>
          </w:tcPr>
          <w:p w:rsidR="00F054CF" w:rsidRDefault="00F054CF" w:rsidP="00F71B43">
            <w:pPr>
              <w:spacing w:line="260" w:lineRule="exact"/>
              <w:rPr>
                <w:rFonts w:ascii="楷体_GB2312" w:eastAsia="楷体_GB2312"/>
                <w:sz w:val="18"/>
                <w:szCs w:val="18"/>
              </w:rPr>
            </w:pPr>
            <w:r>
              <w:rPr>
                <w:rFonts w:ascii="楷体_GB2312" w:eastAsia="楷体_GB2312" w:hint="eastAsia"/>
                <w:sz w:val="18"/>
                <w:szCs w:val="18"/>
              </w:rPr>
              <w:t>未响应免费质量保证期年限要求的，将被视为未实质性响应的投标。免费质量保证期年限在符合招标文件要求的基础上，每增加一年加</w:t>
            </w:r>
            <w:r>
              <w:rPr>
                <w:rFonts w:ascii="楷体_GB2312" w:eastAsia="楷体_GB2312"/>
                <w:sz w:val="18"/>
                <w:szCs w:val="18"/>
              </w:rPr>
              <w:t>1</w:t>
            </w:r>
            <w:r>
              <w:rPr>
                <w:rFonts w:ascii="楷体_GB2312" w:eastAsia="楷体_GB2312" w:hint="eastAsia"/>
                <w:sz w:val="18"/>
                <w:szCs w:val="18"/>
              </w:rPr>
              <w:t>分，最高加</w:t>
            </w:r>
            <w:r>
              <w:rPr>
                <w:rFonts w:ascii="楷体_GB2312" w:eastAsia="楷体_GB2312"/>
                <w:sz w:val="18"/>
                <w:szCs w:val="18"/>
              </w:rPr>
              <w:t>3</w:t>
            </w:r>
            <w:r>
              <w:rPr>
                <w:rFonts w:ascii="楷体_GB2312" w:eastAsia="楷体_GB2312" w:hint="eastAsia"/>
                <w:sz w:val="18"/>
                <w:szCs w:val="18"/>
              </w:rPr>
              <w:t>分，增加不足整年部分不加分。</w:t>
            </w:r>
          </w:p>
          <w:p w:rsidR="00F054CF" w:rsidRDefault="00F054CF" w:rsidP="00F71B43">
            <w:pPr>
              <w:spacing w:line="260" w:lineRule="exact"/>
              <w:rPr>
                <w:rFonts w:ascii="楷体_GB2312" w:eastAsia="楷体_GB2312"/>
                <w:b/>
                <w:bCs/>
                <w:sz w:val="18"/>
                <w:szCs w:val="18"/>
              </w:rPr>
            </w:pPr>
            <w:r>
              <w:rPr>
                <w:rFonts w:ascii="楷体_GB2312" w:eastAsia="楷体_GB2312" w:hint="eastAsia"/>
                <w:b/>
                <w:bCs/>
                <w:sz w:val="18"/>
                <w:szCs w:val="18"/>
              </w:rPr>
              <w:t>注：所有货物中只有部分内容增加免费质量保证期的不单独加分。</w:t>
            </w:r>
          </w:p>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投标人拟投入实施本项目售后人员中，具有特种作业操作证（作业类别：焊接与热切割作业或电工作业）的，每有</w:t>
            </w:r>
            <w:r>
              <w:rPr>
                <w:rFonts w:ascii="楷体_GB2312" w:eastAsia="楷体_GB2312"/>
                <w:bCs/>
                <w:sz w:val="18"/>
                <w:szCs w:val="18"/>
              </w:rPr>
              <w:t>1</w:t>
            </w:r>
            <w:r>
              <w:rPr>
                <w:rFonts w:ascii="楷体_GB2312" w:eastAsia="楷体_GB2312" w:hint="eastAsia"/>
                <w:bCs/>
                <w:sz w:val="18"/>
                <w:szCs w:val="18"/>
              </w:rPr>
              <w:t>人得</w:t>
            </w:r>
            <w:r>
              <w:rPr>
                <w:rFonts w:ascii="楷体_GB2312" w:eastAsia="楷体_GB2312"/>
                <w:bCs/>
                <w:sz w:val="18"/>
                <w:szCs w:val="18"/>
              </w:rPr>
              <w:t>0.5</w:t>
            </w:r>
            <w:r>
              <w:rPr>
                <w:rFonts w:ascii="楷体_GB2312" w:eastAsia="楷体_GB2312" w:hint="eastAsia"/>
                <w:bCs/>
                <w:sz w:val="18"/>
                <w:szCs w:val="18"/>
              </w:rPr>
              <w:t>分，最高得3分。未提供不得分。</w:t>
            </w:r>
          </w:p>
        </w:tc>
      </w:tr>
      <w:tr w:rsidR="00F054CF" w:rsidTr="00F71B43">
        <w:trPr>
          <w:trHeight w:hRule="exact" w:val="1104"/>
        </w:trPr>
        <w:tc>
          <w:tcPr>
            <w:tcW w:w="1242" w:type="dxa"/>
            <w:vAlign w:val="center"/>
          </w:tcPr>
          <w:p w:rsidR="00F054CF" w:rsidRDefault="00F054CF" w:rsidP="00F71B43">
            <w:pPr>
              <w:spacing w:line="240" w:lineRule="exact"/>
              <w:jc w:val="center"/>
              <w:rPr>
                <w:rFonts w:ascii="楷体_GB2312" w:eastAsia="楷体_GB2312"/>
                <w:bCs/>
                <w:sz w:val="18"/>
                <w:szCs w:val="18"/>
              </w:rPr>
            </w:pPr>
            <w:r>
              <w:rPr>
                <w:rFonts w:ascii="楷体_GB2312" w:eastAsia="楷体_GB2312" w:hint="eastAsia"/>
                <w:bCs/>
                <w:sz w:val="18"/>
                <w:szCs w:val="18"/>
              </w:rPr>
              <w:t>安装施工方案评价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8分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投标人的项目施工方案、设备安装安全生产技术组织措施、文明安全施工技术措施、设备安装、调整、验收标准及规范、拟投项目人员、工程质量的技术措施、施工进度保证措施等方案针对性强、操作性强、科学合理的</w:t>
            </w:r>
            <w:r>
              <w:rPr>
                <w:rFonts w:ascii="楷体_GB2312" w:eastAsia="楷体_GB2312"/>
                <w:bCs/>
                <w:sz w:val="18"/>
                <w:szCs w:val="18"/>
              </w:rPr>
              <w:t>,</w:t>
            </w:r>
            <w:r>
              <w:rPr>
                <w:rFonts w:ascii="楷体_GB2312" w:eastAsia="楷体_GB2312" w:hint="eastAsia"/>
                <w:bCs/>
                <w:sz w:val="18"/>
                <w:szCs w:val="18"/>
              </w:rPr>
              <w:t>得8分；方案针对性较强，操作性较强的，得5分；方案一般得3分；方案较差的得</w:t>
            </w:r>
            <w:r>
              <w:rPr>
                <w:rFonts w:ascii="楷体_GB2312" w:eastAsia="楷体_GB2312"/>
                <w:bCs/>
                <w:sz w:val="18"/>
                <w:szCs w:val="18"/>
              </w:rPr>
              <w:t xml:space="preserve"> 0</w:t>
            </w:r>
            <w:r>
              <w:rPr>
                <w:rFonts w:ascii="楷体_GB2312" w:eastAsia="楷体_GB2312" w:hint="eastAsia"/>
                <w:bCs/>
                <w:sz w:val="18"/>
                <w:szCs w:val="18"/>
              </w:rPr>
              <w:t>分。</w:t>
            </w:r>
          </w:p>
        </w:tc>
      </w:tr>
      <w:tr w:rsidR="00F054CF" w:rsidTr="00F71B43">
        <w:trPr>
          <w:trHeight w:hRule="exact" w:val="143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产品检测、专利等评价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4分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bCs/>
                <w:sz w:val="18"/>
                <w:szCs w:val="18"/>
              </w:rPr>
              <w:t>1</w:t>
            </w:r>
            <w:r>
              <w:rPr>
                <w:rFonts w:ascii="楷体_GB2312" w:eastAsia="楷体_GB2312" w:hint="eastAsia"/>
                <w:bCs/>
                <w:sz w:val="18"/>
                <w:szCs w:val="18"/>
              </w:rPr>
              <w:t>、投标人每提供一类检测部门出具的原材料或成品质量合格的检测报告得</w:t>
            </w:r>
            <w:r>
              <w:rPr>
                <w:rFonts w:ascii="楷体_GB2312" w:eastAsia="楷体_GB2312"/>
                <w:bCs/>
                <w:sz w:val="18"/>
                <w:szCs w:val="18"/>
              </w:rPr>
              <w:t>1</w:t>
            </w:r>
            <w:r>
              <w:rPr>
                <w:rFonts w:ascii="楷体_GB2312" w:eastAsia="楷体_GB2312" w:hint="eastAsia"/>
                <w:bCs/>
                <w:sz w:val="18"/>
                <w:szCs w:val="18"/>
              </w:rPr>
              <w:t>分，最高得2分。【检测报告需由国家认可的第三方权威检测机构出具，检测报告以原件为准，不提供原件的不得分】</w:t>
            </w:r>
          </w:p>
          <w:p w:rsidR="00F054CF" w:rsidRDefault="00F054CF" w:rsidP="00F71B43">
            <w:pPr>
              <w:spacing w:line="260" w:lineRule="exact"/>
              <w:rPr>
                <w:rFonts w:ascii="楷体_GB2312" w:eastAsia="楷体_GB2312"/>
                <w:bCs/>
                <w:sz w:val="18"/>
                <w:szCs w:val="18"/>
              </w:rPr>
            </w:pPr>
            <w:r>
              <w:rPr>
                <w:rFonts w:ascii="楷体_GB2312" w:eastAsia="楷体_GB2312"/>
                <w:bCs/>
                <w:sz w:val="18"/>
                <w:szCs w:val="18"/>
              </w:rPr>
              <w:t>2</w:t>
            </w:r>
            <w:r>
              <w:rPr>
                <w:rFonts w:ascii="楷体_GB2312" w:eastAsia="楷体_GB2312" w:hint="eastAsia"/>
                <w:bCs/>
                <w:sz w:val="18"/>
                <w:szCs w:val="18"/>
              </w:rPr>
              <w:t>、投标人所投产品中，每提供一份产品专利（实用新型专利证书）证书得</w:t>
            </w:r>
            <w:r>
              <w:rPr>
                <w:rFonts w:ascii="楷体_GB2312" w:eastAsia="楷体_GB2312"/>
                <w:bCs/>
                <w:sz w:val="18"/>
                <w:szCs w:val="18"/>
              </w:rPr>
              <w:t>1</w:t>
            </w:r>
            <w:r>
              <w:rPr>
                <w:rFonts w:ascii="楷体_GB2312" w:eastAsia="楷体_GB2312" w:hint="eastAsia"/>
                <w:bCs/>
                <w:sz w:val="18"/>
                <w:szCs w:val="18"/>
              </w:rPr>
              <w:t>分，最高得2分。专利证书以原件为准，不提供原件的不得分。</w:t>
            </w:r>
          </w:p>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【需提供本项目清单中产品对应的检测报告及专利证书】</w:t>
            </w:r>
          </w:p>
        </w:tc>
      </w:tr>
      <w:tr w:rsidR="00F054CF" w:rsidTr="00F71B43">
        <w:trPr>
          <w:trHeight w:hRule="exact" w:val="69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产品节能环保评价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4分</w:t>
            </w:r>
          </w:p>
        </w:tc>
        <w:tc>
          <w:tcPr>
            <w:tcW w:w="7796" w:type="dxa"/>
            <w:vAlign w:val="center"/>
          </w:tcPr>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投标人所投产品具有节能产品认证证书，每提供一份得2分。</w:t>
            </w:r>
          </w:p>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投标人所投产品获得环境保护认证证书的，得2分。</w:t>
            </w:r>
          </w:p>
          <w:p w:rsidR="00F054CF" w:rsidRDefault="00F054CF" w:rsidP="00F71B43">
            <w:pPr>
              <w:widowControl/>
              <w:spacing w:line="360" w:lineRule="exact"/>
              <w:ind w:firstLineChars="200" w:firstLine="360"/>
              <w:jc w:val="left"/>
              <w:rPr>
                <w:rFonts w:ascii="楷体_GB2312" w:eastAsia="楷体_GB2312"/>
                <w:bCs/>
                <w:sz w:val="18"/>
                <w:szCs w:val="18"/>
              </w:rPr>
            </w:pPr>
            <w:r>
              <w:rPr>
                <w:rFonts w:ascii="楷体_GB2312" w:eastAsia="楷体_GB2312" w:hint="eastAsia"/>
                <w:bCs/>
                <w:sz w:val="18"/>
                <w:szCs w:val="18"/>
              </w:rPr>
              <w:t>【证书以原件为准，不提供原件的不得分】</w:t>
            </w:r>
          </w:p>
        </w:tc>
      </w:tr>
      <w:tr w:rsidR="00F054CF" w:rsidTr="00F71B43">
        <w:trPr>
          <w:trHeight w:hRule="exact" w:val="106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冷库设计方案</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5分</w:t>
            </w:r>
          </w:p>
        </w:tc>
        <w:tc>
          <w:tcPr>
            <w:tcW w:w="7796" w:type="dxa"/>
            <w:vAlign w:val="center"/>
          </w:tcPr>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根据设计方案的结构设计、材料质量、使用功能性等要素，优秀者得5分，良好者3分</w:t>
            </w:r>
            <w:r>
              <w:rPr>
                <w:rFonts w:ascii="楷体_GB2312" w:eastAsia="楷体_GB2312"/>
                <w:bCs/>
                <w:sz w:val="18"/>
                <w:szCs w:val="18"/>
              </w:rPr>
              <w:t>,</w:t>
            </w:r>
            <w:r>
              <w:rPr>
                <w:rFonts w:ascii="楷体_GB2312" w:eastAsia="楷体_GB2312" w:hint="eastAsia"/>
                <w:bCs/>
                <w:sz w:val="18"/>
                <w:szCs w:val="18"/>
              </w:rPr>
              <w:t>一般者得2分，较差者得</w:t>
            </w:r>
            <w:r>
              <w:rPr>
                <w:rFonts w:ascii="楷体_GB2312" w:eastAsia="楷体_GB2312"/>
                <w:bCs/>
                <w:sz w:val="18"/>
                <w:szCs w:val="18"/>
              </w:rPr>
              <w:t>1</w:t>
            </w:r>
            <w:r>
              <w:rPr>
                <w:rFonts w:ascii="楷体_GB2312" w:eastAsia="楷体_GB2312" w:hint="eastAsia"/>
                <w:bCs/>
                <w:sz w:val="18"/>
                <w:szCs w:val="18"/>
              </w:rPr>
              <w:t>分，未提供设计方案的，此项不得分。</w:t>
            </w:r>
          </w:p>
        </w:tc>
      </w:tr>
      <w:tr w:rsidR="00F054CF" w:rsidTr="00F71B43">
        <w:trPr>
          <w:trHeight w:hRule="exact" w:val="794"/>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生产能力评价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1分</w:t>
            </w:r>
          </w:p>
        </w:tc>
        <w:tc>
          <w:tcPr>
            <w:tcW w:w="7796" w:type="dxa"/>
            <w:vAlign w:val="center"/>
          </w:tcPr>
          <w:p w:rsidR="00F054CF" w:rsidRDefault="00F054CF" w:rsidP="00F71B43">
            <w:pPr>
              <w:adjustRightInd w:val="0"/>
              <w:spacing w:line="260" w:lineRule="exact"/>
              <w:ind w:firstLineChars="100" w:firstLine="180"/>
              <w:rPr>
                <w:rFonts w:ascii="楷体_GB2312" w:eastAsia="楷体_GB2312"/>
                <w:bCs/>
                <w:sz w:val="18"/>
                <w:szCs w:val="18"/>
              </w:rPr>
            </w:pPr>
            <w:r>
              <w:rPr>
                <w:rFonts w:ascii="楷体_GB2312" w:eastAsia="楷体_GB2312" w:hint="eastAsia"/>
                <w:bCs/>
                <w:sz w:val="18"/>
                <w:szCs w:val="18"/>
              </w:rPr>
              <w:t>投标人具有提高产品工艺性能所需的激光切割机、生产数控折弯、冲床设备，每提供一种设备得</w:t>
            </w:r>
            <w:r>
              <w:rPr>
                <w:rFonts w:ascii="楷体_GB2312" w:eastAsia="楷体_GB2312"/>
                <w:bCs/>
                <w:sz w:val="18"/>
                <w:szCs w:val="18"/>
              </w:rPr>
              <w:t>1</w:t>
            </w:r>
            <w:r>
              <w:rPr>
                <w:rFonts w:ascii="楷体_GB2312" w:eastAsia="楷体_GB2312" w:hint="eastAsia"/>
                <w:bCs/>
                <w:sz w:val="18"/>
                <w:szCs w:val="18"/>
              </w:rPr>
              <w:t>分，最高得1分。【投标人需提供设备购买发票原件，不提供原件的不得分】</w:t>
            </w:r>
          </w:p>
        </w:tc>
      </w:tr>
      <w:tr w:rsidR="00F054CF" w:rsidTr="00F71B43">
        <w:trPr>
          <w:trHeight w:hRule="exact" w:val="84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成功案例</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4分</w:t>
            </w:r>
          </w:p>
        </w:tc>
        <w:tc>
          <w:tcPr>
            <w:tcW w:w="7796" w:type="dxa"/>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根据各投标单位在投标文件提供的</w:t>
            </w:r>
            <w:r>
              <w:rPr>
                <w:rFonts w:ascii="楷体_GB2312" w:eastAsia="楷体_GB2312" w:hint="eastAsia"/>
                <w:bCs/>
                <w:sz w:val="18"/>
                <w:szCs w:val="18"/>
                <w:u w:val="single"/>
              </w:rPr>
              <w:t xml:space="preserve">2019 </w:t>
            </w:r>
            <w:r>
              <w:rPr>
                <w:rFonts w:ascii="楷体_GB2312" w:eastAsia="楷体_GB2312" w:hint="eastAsia"/>
                <w:bCs/>
                <w:sz w:val="18"/>
                <w:szCs w:val="18"/>
              </w:rPr>
              <w:t>年以来类似项目成功案例材料（须提供合同，所提供合同材料须能体现合同签订时间、金额、性质、规模等），有一个得1分，本项满分得4分。</w:t>
            </w:r>
          </w:p>
        </w:tc>
      </w:tr>
      <w:tr w:rsidR="00F054CF" w:rsidTr="00F71B43">
        <w:trPr>
          <w:trHeight w:hRule="exact" w:val="613"/>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合  计</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100分</w:t>
            </w:r>
          </w:p>
        </w:tc>
        <w:tc>
          <w:tcPr>
            <w:tcW w:w="7796" w:type="dxa"/>
          </w:tcPr>
          <w:p w:rsidR="00F054CF" w:rsidRDefault="00F054CF" w:rsidP="00F71B43">
            <w:pPr>
              <w:spacing w:line="260" w:lineRule="exact"/>
              <w:rPr>
                <w:rFonts w:ascii="楷体_GB2312" w:eastAsia="楷体_GB2312"/>
                <w:sz w:val="18"/>
                <w:szCs w:val="18"/>
              </w:rPr>
            </w:pPr>
          </w:p>
        </w:tc>
      </w:tr>
    </w:tbl>
    <w:p w:rsidR="00F054CF" w:rsidRPr="00F054CF" w:rsidRDefault="00F054CF">
      <w:pPr>
        <w:pStyle w:val="af4"/>
        <w:ind w:firstLineChars="200" w:firstLine="422"/>
        <w:rPr>
          <w:rFonts w:ascii="宋体" w:hAnsi="宋体"/>
          <w:b/>
          <w:kern w:val="2"/>
          <w:sz w:val="21"/>
          <w:szCs w:val="21"/>
        </w:rPr>
      </w:pPr>
    </w:p>
    <w:p w:rsidR="00762A15" w:rsidRDefault="00762A15">
      <w:pPr>
        <w:pStyle w:val="af4"/>
        <w:ind w:firstLineChars="200" w:firstLine="422"/>
        <w:rPr>
          <w:rFonts w:ascii="宋体" w:hAnsi="宋体"/>
          <w:b/>
          <w:kern w:val="2"/>
          <w:sz w:val="21"/>
          <w:szCs w:val="21"/>
        </w:rPr>
      </w:pPr>
    </w:p>
    <w:p w:rsidR="00762A15" w:rsidRDefault="00784A24">
      <w:pPr>
        <w:pStyle w:val="1"/>
        <w:jc w:val="center"/>
        <w:rPr>
          <w:rFonts w:ascii="宋体" w:hAnsi="宋体"/>
          <w:color w:val="000000"/>
          <w:sz w:val="36"/>
        </w:rPr>
      </w:pPr>
      <w:bookmarkStart w:id="142" w:name="_Toc89349863"/>
      <w:r>
        <w:rPr>
          <w:rFonts w:ascii="宋体" w:hAnsi="宋体" w:hint="eastAsia"/>
          <w:color w:val="000000"/>
          <w:sz w:val="36"/>
        </w:rPr>
        <w:lastRenderedPageBreak/>
        <w:t>第六章 投标文件格式</w:t>
      </w:r>
      <w:bookmarkEnd w:id="142"/>
    </w:p>
    <w:p w:rsidR="00762A15" w:rsidRDefault="00762A15">
      <w:pPr>
        <w:jc w:val="center"/>
        <w:rPr>
          <w:rFonts w:ascii="宋体" w:hAnsi="宋体"/>
          <w:b/>
          <w:sz w:val="36"/>
        </w:rPr>
      </w:pPr>
    </w:p>
    <w:p w:rsidR="00762A15" w:rsidRDefault="00762A15">
      <w:pPr>
        <w:jc w:val="center"/>
        <w:rPr>
          <w:rFonts w:ascii="宋体" w:hAnsi="宋体"/>
          <w:b/>
          <w:szCs w:val="21"/>
        </w:rPr>
      </w:pPr>
    </w:p>
    <w:p w:rsidR="00762A15" w:rsidRDefault="00762A15">
      <w:pPr>
        <w:jc w:val="center"/>
        <w:rPr>
          <w:rFonts w:ascii="宋体" w:hAnsi="宋体"/>
          <w:b/>
          <w:sz w:val="22"/>
          <w:szCs w:val="21"/>
        </w:rPr>
      </w:pPr>
    </w:p>
    <w:p w:rsidR="00762A15" w:rsidRDefault="00784A24">
      <w:pPr>
        <w:jc w:val="center"/>
        <w:rPr>
          <w:rFonts w:ascii="宋体" w:hAnsi="宋体"/>
          <w:b/>
          <w:sz w:val="72"/>
        </w:rPr>
      </w:pPr>
      <w:r>
        <w:rPr>
          <w:rFonts w:ascii="宋体" w:hAnsi="宋体" w:hint="eastAsia"/>
          <w:b/>
          <w:sz w:val="72"/>
        </w:rPr>
        <w:t>投  标  文  件</w:t>
      </w:r>
    </w:p>
    <w:p w:rsidR="00762A15" w:rsidRDefault="00762A15">
      <w:pPr>
        <w:jc w:val="center"/>
        <w:rPr>
          <w:rFonts w:ascii="宋体" w:hAnsi="宋体"/>
          <w:b/>
          <w:sz w:val="72"/>
        </w:rPr>
      </w:pPr>
    </w:p>
    <w:p w:rsidR="00762A15" w:rsidRDefault="00762A15">
      <w:pPr>
        <w:jc w:val="center"/>
        <w:rPr>
          <w:rFonts w:ascii="宋体" w:hAnsi="宋体"/>
          <w:b/>
          <w:sz w:val="72"/>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84A24">
      <w:pPr>
        <w:ind w:firstLineChars="300" w:firstLine="108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w:t>
      </w:r>
      <w:r w:rsidR="005E1C89">
        <w:rPr>
          <w:rFonts w:ascii="宋体" w:hAnsi="宋体" w:hint="eastAsia"/>
          <w:color w:val="000000"/>
          <w:sz w:val="36"/>
        </w:rPr>
        <w:t>食堂冷库</w:t>
      </w:r>
      <w:r>
        <w:rPr>
          <w:rFonts w:ascii="宋体" w:hAnsi="宋体" w:hint="eastAsia"/>
          <w:color w:val="000000"/>
          <w:sz w:val="36"/>
        </w:rPr>
        <w:t>项目</w:t>
      </w:r>
    </w:p>
    <w:p w:rsidR="00762A15" w:rsidRDefault="00784A24">
      <w:pPr>
        <w:rPr>
          <w:rFonts w:ascii="宋体" w:hAnsi="宋体"/>
          <w:b/>
          <w:sz w:val="36"/>
          <w:u w:val="single"/>
        </w:rPr>
      </w:pPr>
      <w:r>
        <w:rPr>
          <w:rFonts w:ascii="宋体" w:hAnsi="宋体" w:hint="eastAsia"/>
          <w:b/>
          <w:sz w:val="36"/>
        </w:rPr>
        <w:t xml:space="preserve">      投标人名称 ：</w:t>
      </w:r>
    </w:p>
    <w:p w:rsidR="00762A15" w:rsidRDefault="00784A24">
      <w:pPr>
        <w:rPr>
          <w:rFonts w:ascii="宋体" w:hAnsi="宋体"/>
          <w:b/>
          <w:sz w:val="36"/>
        </w:rPr>
      </w:pPr>
      <w:r>
        <w:rPr>
          <w:rFonts w:ascii="宋体" w:hAnsi="宋体" w:hint="eastAsia"/>
          <w:b/>
          <w:sz w:val="36"/>
        </w:rPr>
        <w:t xml:space="preserve">      日      期 ：</w:t>
      </w:r>
    </w:p>
    <w:p w:rsidR="00762A15" w:rsidRDefault="00762A15">
      <w:pPr>
        <w:spacing w:line="440" w:lineRule="exact"/>
        <w:jc w:val="center"/>
        <w:rPr>
          <w:rFonts w:ascii="宋体" w:hAnsi="宋体"/>
          <w:b/>
          <w:bCs/>
          <w:sz w:val="32"/>
          <w:szCs w:val="32"/>
        </w:rPr>
      </w:pPr>
    </w:p>
    <w:p w:rsidR="00762A15" w:rsidRDefault="00762A15">
      <w:pPr>
        <w:spacing w:line="440" w:lineRule="exact"/>
        <w:ind w:firstLineChars="200" w:firstLine="480"/>
        <w:rPr>
          <w:rFonts w:ascii="宋体" w:hAnsi="宋体"/>
          <w:sz w:val="24"/>
        </w:rPr>
      </w:pPr>
    </w:p>
    <w:p w:rsidR="00762A15" w:rsidRDefault="00762A15">
      <w:pPr>
        <w:spacing w:line="440" w:lineRule="exact"/>
        <w:ind w:firstLineChars="200" w:firstLine="480"/>
        <w:rPr>
          <w:rFonts w:ascii="宋体" w:hAnsi="宋体"/>
          <w:sz w:val="24"/>
        </w:rPr>
      </w:pPr>
    </w:p>
    <w:p w:rsidR="00762A15" w:rsidRDefault="00784A24" w:rsidP="004F039F">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84A24">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762A15" w:rsidRDefault="00784A24">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762A15">
        <w:trPr>
          <w:trHeight w:val="446"/>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b/>
                <w:sz w:val="24"/>
                <w:lang w:bidi="en-US"/>
              </w:rPr>
            </w:pPr>
          </w:p>
        </w:tc>
      </w:tr>
      <w:tr w:rsidR="00762A15">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6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1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78"/>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5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4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bl>
    <w:p w:rsidR="00762A15" w:rsidRDefault="00762A15">
      <w:pPr>
        <w:rPr>
          <w:rFonts w:ascii="宋体" w:eastAsia="微软雅黑" w:hAnsi="宋体"/>
        </w:rPr>
      </w:pPr>
    </w:p>
    <w:p w:rsidR="00762A15" w:rsidRDefault="00784A24" w:rsidP="004F039F">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762A15" w:rsidRDefault="00784A24">
      <w:pPr>
        <w:ind w:firstLineChars="200" w:firstLine="420"/>
        <w:rPr>
          <w:rFonts w:ascii="宋体" w:hAnsi="宋体"/>
          <w:szCs w:val="21"/>
        </w:rPr>
      </w:pPr>
      <w:r>
        <w:rPr>
          <w:rFonts w:ascii="宋体" w:hAnsi="宋体" w:hint="eastAsia"/>
          <w:szCs w:val="21"/>
        </w:rPr>
        <w:t>一、资格性和符合性检查响应对照表</w:t>
      </w:r>
    </w:p>
    <w:p w:rsidR="00762A15" w:rsidRDefault="00762A15">
      <w:pPr>
        <w:ind w:firstLineChars="200" w:firstLine="420"/>
        <w:rPr>
          <w:rFonts w:ascii="宋体" w:hAnsi="宋体"/>
          <w:szCs w:val="21"/>
        </w:rPr>
      </w:pPr>
    </w:p>
    <w:p w:rsidR="00762A15" w:rsidRDefault="00784A24">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762A15" w:rsidRDefault="00762A15">
      <w:pPr>
        <w:ind w:firstLineChars="200" w:firstLine="480"/>
        <w:rPr>
          <w:rFonts w:ascii="宋体" w:hAnsi="宋体"/>
          <w:bCs/>
          <w:sz w:val="24"/>
          <w:szCs w:val="24"/>
        </w:rPr>
      </w:pPr>
    </w:p>
    <w:p w:rsidR="00762A15" w:rsidRDefault="00784A24">
      <w:pPr>
        <w:ind w:firstLineChars="200" w:firstLine="420"/>
        <w:rPr>
          <w:rFonts w:ascii="宋体" w:hAnsi="宋体"/>
          <w:szCs w:val="21"/>
        </w:rPr>
      </w:pPr>
      <w:r>
        <w:rPr>
          <w:rFonts w:ascii="宋体" w:hAnsi="宋体" w:hint="eastAsia"/>
          <w:szCs w:val="21"/>
        </w:rPr>
        <w:t>三、开标一览表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五、供货一览表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七、商务条款响应及偏离表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八、企业声明(小、微)</w:t>
      </w:r>
    </w:p>
    <w:p w:rsidR="00762A15" w:rsidRDefault="00762A15">
      <w:pPr>
        <w:pStyle w:val="2"/>
        <w:numPr>
          <w:ilvl w:val="0"/>
          <w:numId w:val="0"/>
        </w:numPr>
        <w:ind w:left="420"/>
      </w:pPr>
    </w:p>
    <w:p w:rsidR="00762A15" w:rsidRDefault="00784A24">
      <w:pPr>
        <w:numPr>
          <w:ilvl w:val="0"/>
          <w:numId w:val="4"/>
        </w:numPr>
        <w:ind w:firstLineChars="200" w:firstLine="420"/>
        <w:rPr>
          <w:rFonts w:ascii="宋体" w:hAnsi="宋体"/>
          <w:szCs w:val="21"/>
        </w:rPr>
      </w:pPr>
      <w:r>
        <w:rPr>
          <w:rFonts w:ascii="宋体" w:hAnsi="宋体" w:hint="eastAsia"/>
          <w:szCs w:val="21"/>
        </w:rPr>
        <w:t>……</w:t>
      </w:r>
    </w:p>
    <w:p w:rsidR="00762A15" w:rsidRDefault="00762A15">
      <w:pPr>
        <w:jc w:val="left"/>
        <w:rPr>
          <w:rFonts w:ascii="宋体" w:hAnsi="宋体"/>
          <w:b/>
          <w:sz w:val="22"/>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F6392E" w:rsidRDefault="00F6392E">
      <w:pPr>
        <w:pStyle w:val="2"/>
        <w:numPr>
          <w:ilvl w:val="0"/>
          <w:numId w:val="0"/>
        </w:numPr>
        <w:ind w:left="780" w:hanging="360"/>
      </w:pPr>
    </w:p>
    <w:p w:rsidR="00F6392E" w:rsidRDefault="00F6392E">
      <w:pPr>
        <w:pStyle w:val="2"/>
        <w:numPr>
          <w:ilvl w:val="0"/>
          <w:numId w:val="0"/>
        </w:numPr>
        <w:ind w:left="780" w:hanging="360"/>
      </w:pPr>
    </w:p>
    <w:p w:rsidR="00F6392E" w:rsidRDefault="00F6392E">
      <w:pPr>
        <w:pStyle w:val="2"/>
        <w:numPr>
          <w:ilvl w:val="0"/>
          <w:numId w:val="0"/>
        </w:numPr>
        <w:ind w:left="780" w:hanging="360"/>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84A24" w:rsidP="004F039F">
      <w:pPr>
        <w:spacing w:afterLines="100" w:line="360" w:lineRule="auto"/>
        <w:jc w:val="center"/>
        <w:rPr>
          <w:rFonts w:ascii="宋体" w:hAnsi="宋体"/>
          <w:b/>
          <w:szCs w:val="21"/>
        </w:rPr>
      </w:pPr>
      <w:r>
        <w:rPr>
          <w:rFonts w:ascii="宋体" w:hAnsi="宋体" w:hint="eastAsia"/>
          <w:b/>
          <w:szCs w:val="21"/>
        </w:rPr>
        <w:t>一、资格性和符合性检查响应对照表</w:t>
      </w:r>
    </w:p>
    <w:p w:rsidR="00762A15" w:rsidRDefault="00784A24" w:rsidP="004F039F">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762A15">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是否响应</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投标文件中的</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bl>
    <w:p w:rsidR="00762A15" w:rsidRDefault="00762A15">
      <w:pPr>
        <w:spacing w:before="50" w:after="50"/>
        <w:rPr>
          <w:rFonts w:ascii="黑体" w:eastAsia="黑体"/>
          <w:szCs w:val="21"/>
        </w:rPr>
      </w:pPr>
    </w:p>
    <w:p w:rsidR="00762A15" w:rsidRDefault="00784A24">
      <w:pPr>
        <w:widowControl/>
        <w:jc w:val="left"/>
        <w:rPr>
          <w:rFonts w:ascii="宋体" w:hAnsi="宋体"/>
          <w:bCs/>
          <w:szCs w:val="21"/>
          <w:highlight w:val="lightGray"/>
        </w:rPr>
      </w:pPr>
      <w:r>
        <w:rPr>
          <w:rFonts w:ascii="宋体" w:hAnsi="宋体"/>
          <w:bCs/>
          <w:szCs w:val="21"/>
          <w:highlight w:val="lightGray"/>
        </w:rPr>
        <w:br w:type="page"/>
      </w:r>
    </w:p>
    <w:p w:rsidR="00762A15" w:rsidRDefault="00784A24">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762A15" w:rsidRDefault="00784A24">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762A15" w:rsidRDefault="00784A24">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762A15" w:rsidRDefault="00784A24">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与第（6）条相对应的纳税申报表或经会计师事务所审计的2018年度财务报告或2019年度财务报告</w:t>
      </w:r>
      <w:r>
        <w:rPr>
          <w:rFonts w:ascii="宋体" w:hAnsi="宋体" w:hint="eastAsia"/>
          <w:b/>
          <w:i/>
          <w:szCs w:val="21"/>
          <w:u w:val="single"/>
        </w:rPr>
        <w:t xml:space="preserve"> (复印件加盖投标人公章)</w:t>
      </w:r>
    </w:p>
    <w:p w:rsidR="00762A15" w:rsidRDefault="00784A24">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762A15" w:rsidRDefault="00784A24">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F208E5" w:rsidRDefault="00784A24" w:rsidP="00F208E5">
      <w:pPr>
        <w:spacing w:line="360" w:lineRule="auto"/>
        <w:ind w:firstLineChars="200" w:firstLine="422"/>
        <w:rPr>
          <w:rFonts w:ascii="宋体" w:hAnsi="宋体"/>
          <w:szCs w:val="21"/>
        </w:rPr>
      </w:pPr>
      <w:r>
        <w:rPr>
          <w:rFonts w:ascii="宋体" w:hAnsi="宋体" w:hint="eastAsia"/>
          <w:b/>
          <w:bCs/>
          <w:szCs w:val="21"/>
        </w:rPr>
        <w:t>2、采购人根据本项目要求规定的特定条件：</w:t>
      </w:r>
      <w:r w:rsidR="00C73F03" w:rsidRPr="005E1C89">
        <w:rPr>
          <w:rFonts w:ascii="宋体" w:hAnsi="宋体" w:cs="宋体" w:hint="eastAsia"/>
        </w:rPr>
        <w:t>中国制冷空调设备维修安装C类Ⅳ级及以上</w:t>
      </w:r>
      <w:r w:rsidR="00C73F03">
        <w:rPr>
          <w:rFonts w:ascii="宋体" w:hAnsi="宋体" w:cs="宋体" w:hint="eastAsia"/>
        </w:rPr>
        <w:t>资质</w:t>
      </w:r>
      <w:r w:rsidR="00C73F03">
        <w:rPr>
          <w:rFonts w:ascii="宋体" w:hAnsi="宋体" w:hint="eastAsia"/>
          <w:b/>
        </w:rPr>
        <w:t>(复印件加盖投标人公章，</w:t>
      </w:r>
      <w:r w:rsidR="00C73F03" w:rsidRPr="005E1C89">
        <w:rPr>
          <w:rFonts w:ascii="宋体" w:hAnsi="宋体" w:hint="eastAsia"/>
          <w:b/>
        </w:rPr>
        <w:t>原件备查）</w:t>
      </w:r>
      <w:r w:rsidR="00F208E5">
        <w:rPr>
          <w:rFonts w:ascii="宋体" w:hAnsi="宋体" w:hint="eastAsia"/>
          <w:szCs w:val="21"/>
        </w:rPr>
        <w:t>。</w:t>
      </w:r>
    </w:p>
    <w:p w:rsidR="00762A15" w:rsidRDefault="00784A24" w:rsidP="00F208E5">
      <w:pPr>
        <w:spacing w:line="360" w:lineRule="auto"/>
        <w:ind w:firstLineChars="200" w:firstLine="422"/>
        <w:rPr>
          <w:rFonts w:ascii="宋体" w:hAnsi="宋体"/>
          <w:szCs w:val="21"/>
        </w:rPr>
      </w:pPr>
      <w:r>
        <w:rPr>
          <w:rFonts w:ascii="宋体" w:hAnsi="宋体" w:hint="eastAsia"/>
          <w:b/>
          <w:bCs/>
          <w:szCs w:val="21"/>
        </w:rPr>
        <w:t>3、非实质性资信证明文件目录</w:t>
      </w:r>
    </w:p>
    <w:p w:rsidR="00762A15" w:rsidRDefault="00784A24">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762A15" w:rsidRDefault="00762A15">
      <w:pPr>
        <w:pStyle w:val="a0"/>
        <w:spacing w:line="360" w:lineRule="auto"/>
        <w:rPr>
          <w:rFonts w:ascii="宋体" w:hAnsi="宋体"/>
        </w:rPr>
      </w:pPr>
    </w:p>
    <w:p w:rsidR="00762A15" w:rsidRDefault="00762A15">
      <w:pPr>
        <w:spacing w:line="360" w:lineRule="auto"/>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pStyle w:val="2"/>
        <w:numPr>
          <w:ilvl w:val="0"/>
          <w:numId w:val="0"/>
        </w:numPr>
        <w:ind w:left="420"/>
      </w:pPr>
    </w:p>
    <w:p w:rsidR="00762A15" w:rsidRDefault="00762A15">
      <w:pPr>
        <w:spacing w:line="460" w:lineRule="exact"/>
        <w:rPr>
          <w:rFonts w:ascii="宋体" w:hAnsi="宋体"/>
          <w:bCs/>
          <w:sz w:val="24"/>
        </w:rPr>
      </w:pPr>
    </w:p>
    <w:p w:rsidR="00762A15" w:rsidRDefault="00762A15">
      <w:pPr>
        <w:spacing w:line="360" w:lineRule="auto"/>
        <w:jc w:val="center"/>
        <w:rPr>
          <w:rFonts w:ascii="宋体" w:hAnsi="宋体"/>
          <w:b/>
          <w:bCs/>
          <w:szCs w:val="21"/>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Default="00784A24">
      <w:pPr>
        <w:spacing w:line="360" w:lineRule="auto"/>
        <w:jc w:val="center"/>
        <w:rPr>
          <w:rFonts w:ascii="宋体" w:hAnsi="宋体"/>
          <w:b/>
          <w:bCs/>
          <w:szCs w:val="21"/>
        </w:rPr>
      </w:pPr>
      <w:r>
        <w:rPr>
          <w:rFonts w:ascii="宋体" w:hAnsi="宋体" w:hint="eastAsia"/>
          <w:b/>
          <w:bCs/>
          <w:szCs w:val="21"/>
        </w:rPr>
        <w:lastRenderedPageBreak/>
        <w:t>投标函格式</w:t>
      </w:r>
    </w:p>
    <w:p w:rsidR="00762A15" w:rsidRDefault="00784A24">
      <w:pPr>
        <w:pStyle w:val="af4"/>
        <w:spacing w:before="0" w:after="0"/>
        <w:ind w:firstLine="0"/>
        <w:rPr>
          <w:rFonts w:ascii="宋体" w:hAnsi="宋体"/>
          <w:kern w:val="2"/>
          <w:sz w:val="21"/>
          <w:szCs w:val="21"/>
        </w:rPr>
      </w:pPr>
      <w:r>
        <w:rPr>
          <w:rFonts w:ascii="宋体" w:hAnsi="宋体" w:hint="eastAsia"/>
          <w:kern w:val="2"/>
          <w:sz w:val="21"/>
          <w:szCs w:val="21"/>
        </w:rPr>
        <w:t>致：扬州市职业大学</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762A15" w:rsidRDefault="00784A24">
      <w:pPr>
        <w:pStyle w:val="af4"/>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地 址：</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邮 编：</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行 号：</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762A15" w:rsidRDefault="00762A15">
      <w:pPr>
        <w:spacing w:line="360" w:lineRule="auto"/>
        <w:ind w:firstLineChars="200" w:firstLine="422"/>
        <w:jc w:val="center"/>
        <w:rPr>
          <w:rFonts w:ascii="宋体" w:hAnsi="宋体"/>
          <w:b/>
          <w:bCs/>
          <w:szCs w:val="21"/>
        </w:rPr>
      </w:pPr>
    </w:p>
    <w:p w:rsidR="00762A15" w:rsidRDefault="00784A24">
      <w:pPr>
        <w:widowControl/>
        <w:jc w:val="left"/>
        <w:rPr>
          <w:rFonts w:ascii="宋体" w:hAnsi="宋体"/>
          <w:b/>
          <w:bCs/>
          <w:szCs w:val="21"/>
        </w:rPr>
      </w:pPr>
      <w:r>
        <w:rPr>
          <w:rFonts w:ascii="宋体" w:hAnsi="宋体"/>
          <w:b/>
          <w:bCs/>
          <w:szCs w:val="21"/>
        </w:rPr>
        <w:br w:type="page"/>
      </w:r>
    </w:p>
    <w:p w:rsidR="00762A15" w:rsidRDefault="00784A24">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762A15" w:rsidRDefault="00784A24">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762A15" w:rsidRDefault="00784A24">
      <w:pPr>
        <w:spacing w:line="360" w:lineRule="auto"/>
        <w:ind w:firstLineChars="150" w:firstLine="315"/>
        <w:rPr>
          <w:rFonts w:ascii="宋体" w:hAnsi="宋体"/>
          <w:szCs w:val="21"/>
        </w:rPr>
      </w:pPr>
      <w:r>
        <w:rPr>
          <w:rFonts w:ascii="宋体" w:hAnsi="宋体" w:hint="eastAsia"/>
          <w:szCs w:val="21"/>
        </w:rPr>
        <w:t>（1）投标人名称：</w:t>
      </w:r>
    </w:p>
    <w:p w:rsidR="00762A15" w:rsidRDefault="00784A24">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762A15" w:rsidRDefault="00784A24">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762A15" w:rsidRDefault="00784A24">
      <w:pPr>
        <w:spacing w:line="360" w:lineRule="auto"/>
        <w:ind w:firstLineChars="150" w:firstLine="315"/>
        <w:rPr>
          <w:rFonts w:ascii="宋体" w:hAnsi="宋体"/>
          <w:szCs w:val="21"/>
          <w:u w:val="single"/>
        </w:rPr>
      </w:pPr>
      <w:r>
        <w:rPr>
          <w:rFonts w:ascii="宋体" w:hAnsi="宋体" w:hint="eastAsia"/>
          <w:szCs w:val="21"/>
        </w:rPr>
        <w:t>（3）成立和/或注册日期：</w:t>
      </w:r>
    </w:p>
    <w:p w:rsidR="00762A15" w:rsidRDefault="00784A24">
      <w:pPr>
        <w:spacing w:line="360" w:lineRule="auto"/>
        <w:ind w:firstLineChars="150" w:firstLine="315"/>
        <w:rPr>
          <w:rFonts w:ascii="宋体" w:hAnsi="宋体"/>
          <w:szCs w:val="21"/>
        </w:rPr>
      </w:pPr>
      <w:r>
        <w:rPr>
          <w:rFonts w:ascii="宋体" w:hAnsi="宋体" w:hint="eastAsia"/>
          <w:szCs w:val="21"/>
        </w:rPr>
        <w:t>（4）法定代表人：</w:t>
      </w:r>
    </w:p>
    <w:p w:rsidR="00762A15" w:rsidRDefault="00784A24">
      <w:pPr>
        <w:spacing w:line="360" w:lineRule="auto"/>
        <w:ind w:firstLineChars="150" w:firstLine="315"/>
        <w:rPr>
          <w:rFonts w:ascii="宋体" w:hAnsi="宋体"/>
          <w:szCs w:val="21"/>
          <w:u w:val="single"/>
        </w:rPr>
      </w:pPr>
      <w:r>
        <w:rPr>
          <w:rFonts w:ascii="宋体" w:hAnsi="宋体" w:hint="eastAsia"/>
          <w:szCs w:val="21"/>
        </w:rPr>
        <w:t>（5）实收资本：</w:t>
      </w:r>
    </w:p>
    <w:p w:rsidR="00762A15" w:rsidRDefault="00784A24">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w:t>
      </w:r>
      <w:r w:rsidR="00F208E5">
        <w:rPr>
          <w:rFonts w:ascii="宋体" w:hAnsi="宋体" w:hint="eastAsia"/>
          <w:szCs w:val="21"/>
          <w:u w:val="single"/>
        </w:rPr>
        <w:t xml:space="preserve"> </w:t>
      </w:r>
      <w:r>
        <w:rPr>
          <w:rFonts w:ascii="宋体" w:hAnsi="宋体" w:hint="eastAsia"/>
          <w:szCs w:val="21"/>
          <w:u w:val="single"/>
        </w:rPr>
        <w:t>月</w:t>
      </w:r>
      <w:r w:rsidR="00F208E5">
        <w:rPr>
          <w:rFonts w:ascii="宋体" w:hAnsi="宋体" w:hint="eastAsia"/>
          <w:szCs w:val="21"/>
          <w:u w:val="single"/>
        </w:rPr>
        <w:t xml:space="preserve"> </w:t>
      </w:r>
      <w:r>
        <w:rPr>
          <w:rFonts w:ascii="宋体" w:hAnsi="宋体" w:hint="eastAsia"/>
          <w:szCs w:val="21"/>
          <w:u w:val="single"/>
        </w:rPr>
        <w:t>日</w:t>
      </w:r>
      <w:r>
        <w:rPr>
          <w:rFonts w:ascii="宋体" w:hAnsi="宋体" w:hint="eastAsia"/>
          <w:szCs w:val="21"/>
        </w:rPr>
        <w:t>）</w:t>
      </w:r>
    </w:p>
    <w:p w:rsidR="00762A15" w:rsidRDefault="00784A24">
      <w:pPr>
        <w:spacing w:line="360" w:lineRule="auto"/>
        <w:ind w:firstLineChars="200" w:firstLine="420"/>
        <w:rPr>
          <w:rFonts w:ascii="宋体" w:hAnsi="宋体"/>
        </w:rPr>
      </w:pPr>
      <w:r>
        <w:rPr>
          <w:rFonts w:ascii="宋体" w:hAnsi="宋体" w:hint="eastAsia"/>
        </w:rPr>
        <w:t>&lt;1&gt; 固定资产：</w:t>
      </w:r>
    </w:p>
    <w:p w:rsidR="00762A15" w:rsidRDefault="00784A24">
      <w:pPr>
        <w:spacing w:line="360" w:lineRule="auto"/>
        <w:ind w:firstLineChars="200" w:firstLine="420"/>
        <w:rPr>
          <w:rFonts w:ascii="宋体" w:hAnsi="宋体"/>
        </w:rPr>
      </w:pPr>
      <w:r>
        <w:rPr>
          <w:rFonts w:ascii="宋体" w:hAnsi="宋体" w:hint="eastAsia"/>
        </w:rPr>
        <w:t>&lt;2&gt; 流动资金：</w:t>
      </w:r>
    </w:p>
    <w:p w:rsidR="00762A15" w:rsidRDefault="00784A24">
      <w:pPr>
        <w:spacing w:line="360" w:lineRule="auto"/>
        <w:ind w:firstLineChars="200" w:firstLine="420"/>
        <w:rPr>
          <w:rFonts w:ascii="宋体" w:hAnsi="宋体"/>
        </w:rPr>
      </w:pPr>
      <w:r>
        <w:rPr>
          <w:rFonts w:ascii="宋体" w:hAnsi="宋体" w:hint="eastAsia"/>
        </w:rPr>
        <w:t>&lt;3&gt; 长期负债：</w:t>
      </w:r>
    </w:p>
    <w:p w:rsidR="00762A15" w:rsidRDefault="00784A24">
      <w:pPr>
        <w:spacing w:line="360" w:lineRule="auto"/>
        <w:ind w:firstLineChars="200" w:firstLine="420"/>
        <w:rPr>
          <w:rFonts w:ascii="宋体" w:hAnsi="宋体"/>
        </w:rPr>
      </w:pPr>
      <w:r>
        <w:rPr>
          <w:rFonts w:ascii="宋体" w:hAnsi="宋体" w:hint="eastAsia"/>
        </w:rPr>
        <w:t>&lt;4&gt; 短期负债：</w:t>
      </w:r>
    </w:p>
    <w:p w:rsidR="00762A15" w:rsidRDefault="00784A24">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762A15">
        <w:tc>
          <w:tcPr>
            <w:tcW w:w="4271" w:type="dxa"/>
          </w:tcPr>
          <w:p w:rsidR="00762A15" w:rsidRDefault="00784A24">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762A15" w:rsidRDefault="00784A24">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bl>
    <w:p w:rsidR="00762A15" w:rsidRDefault="00762A15">
      <w:pPr>
        <w:spacing w:line="360" w:lineRule="auto"/>
        <w:rPr>
          <w:rFonts w:ascii="宋体" w:eastAsia="微软雅黑" w:hAnsi="宋体"/>
        </w:rPr>
      </w:pPr>
    </w:p>
    <w:p w:rsidR="00762A15" w:rsidRDefault="00784A24">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762A15" w:rsidRDefault="00784A24">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762A15" w:rsidRDefault="00784A24">
      <w:pPr>
        <w:spacing w:line="360" w:lineRule="auto"/>
        <w:rPr>
          <w:rFonts w:ascii="宋体" w:hAnsi="宋体"/>
          <w:color w:val="000000"/>
        </w:rPr>
      </w:pPr>
      <w:r>
        <w:rPr>
          <w:rFonts w:ascii="宋体" w:hAnsi="宋体" w:hint="eastAsia"/>
          <w:color w:val="000000"/>
        </w:rPr>
        <w:t>投标人公章：</w:t>
      </w:r>
    </w:p>
    <w:p w:rsidR="00762A15" w:rsidRDefault="00784A24">
      <w:pPr>
        <w:spacing w:line="360" w:lineRule="auto"/>
        <w:rPr>
          <w:rFonts w:ascii="宋体" w:hAnsi="宋体"/>
          <w:color w:val="000000"/>
        </w:rPr>
      </w:pPr>
      <w:r>
        <w:rPr>
          <w:rFonts w:ascii="宋体" w:hAnsi="宋体" w:hint="eastAsia"/>
          <w:color w:val="000000"/>
        </w:rPr>
        <w:t>法定代表人或授权代表签字：</w:t>
      </w:r>
    </w:p>
    <w:p w:rsidR="00762A15" w:rsidRDefault="00784A24">
      <w:pPr>
        <w:spacing w:line="360" w:lineRule="auto"/>
        <w:rPr>
          <w:rFonts w:ascii="宋体" w:hAnsi="宋体"/>
          <w:color w:val="000000"/>
        </w:rPr>
      </w:pPr>
      <w:r>
        <w:rPr>
          <w:rFonts w:ascii="宋体" w:hAnsi="宋体" w:hint="eastAsia"/>
          <w:color w:val="000000"/>
        </w:rPr>
        <w:t xml:space="preserve">日期：年月日        </w:t>
      </w:r>
    </w:p>
    <w:p w:rsidR="00762A15" w:rsidRDefault="00784A24">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762A15" w:rsidRDefault="00762A15">
      <w:pPr>
        <w:spacing w:line="460" w:lineRule="exact"/>
        <w:rPr>
          <w:rFonts w:ascii="宋体" w:hAnsi="宋体"/>
          <w:bCs/>
          <w:sz w:val="24"/>
        </w:rPr>
      </w:pPr>
    </w:p>
    <w:p w:rsidR="00762A15" w:rsidRDefault="00762A15" w:rsidP="004F039F">
      <w:pPr>
        <w:pStyle w:val="Char8"/>
        <w:spacing w:afterLines="100" w:line="360" w:lineRule="auto"/>
        <w:ind w:firstLine="422"/>
        <w:jc w:val="center"/>
        <w:rPr>
          <w:rFonts w:ascii="宋体" w:hAnsi="宋体"/>
          <w:b/>
          <w:sz w:val="21"/>
          <w:szCs w:val="21"/>
        </w:rPr>
      </w:pPr>
    </w:p>
    <w:p w:rsidR="00F054CF" w:rsidRDefault="00F054CF" w:rsidP="004F039F">
      <w:pPr>
        <w:pStyle w:val="Char8"/>
        <w:spacing w:afterLines="100" w:line="360" w:lineRule="auto"/>
        <w:ind w:firstLine="422"/>
        <w:jc w:val="center"/>
        <w:rPr>
          <w:rFonts w:ascii="宋体" w:hAnsi="宋体"/>
          <w:b/>
          <w:sz w:val="21"/>
          <w:szCs w:val="21"/>
        </w:rPr>
      </w:pPr>
    </w:p>
    <w:p w:rsidR="00F054CF" w:rsidRDefault="00F054CF" w:rsidP="004F039F">
      <w:pPr>
        <w:pStyle w:val="Char8"/>
        <w:spacing w:afterLines="100" w:line="360" w:lineRule="auto"/>
        <w:ind w:firstLine="422"/>
        <w:jc w:val="center"/>
        <w:rPr>
          <w:rFonts w:ascii="宋体" w:hAnsi="宋体"/>
          <w:b/>
          <w:sz w:val="21"/>
          <w:szCs w:val="21"/>
        </w:rPr>
      </w:pPr>
    </w:p>
    <w:p w:rsidR="00762A15" w:rsidRDefault="00784A24" w:rsidP="004F039F">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w:t>
      </w:r>
      <w:r w:rsidR="005E1C89">
        <w:rPr>
          <w:rFonts w:ascii="宋体" w:hAnsi="宋体" w:hint="eastAsia"/>
          <w:sz w:val="21"/>
          <w:szCs w:val="21"/>
        </w:rPr>
        <w:t>食堂冷库</w:t>
      </w:r>
      <w:r>
        <w:rPr>
          <w:rFonts w:ascii="宋体" w:hAnsi="宋体" w:hint="eastAsia"/>
          <w:sz w:val="21"/>
          <w:szCs w:val="21"/>
        </w:rPr>
        <w:t>项目采购活动的合法代理人，以本公司名义全权处理一切与该项目采购有关的事务。</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762A15" w:rsidRDefault="00762A15">
      <w:pPr>
        <w:pStyle w:val="Char8"/>
        <w:spacing w:line="360" w:lineRule="auto"/>
        <w:ind w:firstLineChars="0" w:firstLine="0"/>
        <w:rPr>
          <w:rFonts w:ascii="宋体" w:hAnsi="宋体"/>
          <w:sz w:val="21"/>
          <w:szCs w:val="21"/>
        </w:rPr>
      </w:pPr>
    </w:p>
    <w:p w:rsidR="00762A15" w:rsidRDefault="00784A24">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762A15" w:rsidRDefault="00784A24">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762A15" w:rsidRDefault="00784A24">
      <w:pPr>
        <w:pStyle w:val="Char8"/>
        <w:spacing w:line="360" w:lineRule="auto"/>
        <w:ind w:firstLine="420"/>
        <w:rPr>
          <w:sz w:val="21"/>
          <w:szCs w:val="21"/>
          <w:u w:val="single"/>
        </w:rPr>
      </w:pPr>
      <w:r>
        <w:rPr>
          <w:rFonts w:hint="eastAsia"/>
          <w:sz w:val="21"/>
          <w:szCs w:val="21"/>
        </w:rPr>
        <w:t>地址：</w:t>
      </w:r>
    </w:p>
    <w:p w:rsidR="00762A15" w:rsidRDefault="00784A24">
      <w:pPr>
        <w:pStyle w:val="Char8"/>
        <w:spacing w:line="360" w:lineRule="auto"/>
        <w:ind w:firstLine="420"/>
        <w:rPr>
          <w:sz w:val="21"/>
          <w:szCs w:val="21"/>
        </w:rPr>
      </w:pPr>
      <w:r>
        <w:rPr>
          <w:rFonts w:hint="eastAsia"/>
          <w:sz w:val="21"/>
          <w:szCs w:val="21"/>
        </w:rPr>
        <w:t>日期：</w:t>
      </w:r>
    </w:p>
    <w:p w:rsidR="00762A15" w:rsidRDefault="00762A15">
      <w:pPr>
        <w:spacing w:line="460" w:lineRule="exact"/>
        <w:rPr>
          <w:rFonts w:ascii="宋体" w:hAnsi="宋体"/>
          <w:bCs/>
          <w:szCs w:val="21"/>
        </w:rPr>
      </w:pPr>
    </w:p>
    <w:p w:rsidR="00762A15" w:rsidRDefault="00762A15">
      <w:pPr>
        <w:spacing w:line="460" w:lineRule="exact"/>
        <w:rPr>
          <w:rFonts w:ascii="宋体" w:hAnsi="宋体"/>
          <w:bCs/>
          <w:sz w:val="24"/>
        </w:rPr>
      </w:pPr>
    </w:p>
    <w:p w:rsidR="00762A15" w:rsidRDefault="00784A24">
      <w:pPr>
        <w:spacing w:line="460" w:lineRule="exact"/>
        <w:ind w:firstLineChars="200" w:firstLine="420"/>
        <w:rPr>
          <w:rFonts w:ascii="宋体" w:hAnsi="宋体"/>
          <w:bCs/>
          <w:szCs w:val="21"/>
        </w:rPr>
      </w:pPr>
      <w:r>
        <w:rPr>
          <w:rFonts w:ascii="宋体" w:hAnsi="宋体" w:hint="eastAsia"/>
          <w:bCs/>
          <w:szCs w:val="21"/>
        </w:rPr>
        <w:t>被授权人身份证复印件：</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F054CF" w:rsidRDefault="00F054CF">
      <w:pPr>
        <w:spacing w:line="360" w:lineRule="auto"/>
        <w:rPr>
          <w:rFonts w:ascii="宋体" w:hAnsi="宋体"/>
          <w:szCs w:val="21"/>
        </w:rPr>
      </w:pPr>
    </w:p>
    <w:p w:rsidR="00F054CF" w:rsidRDefault="00F054CF">
      <w:pPr>
        <w:spacing w:line="360" w:lineRule="auto"/>
        <w:rPr>
          <w:rFonts w:ascii="宋体" w:hAnsi="宋体"/>
          <w:szCs w:val="21"/>
        </w:rPr>
      </w:pPr>
    </w:p>
    <w:p w:rsidR="00F054CF" w:rsidRDefault="00F054CF">
      <w:pPr>
        <w:spacing w:line="360" w:lineRule="auto"/>
        <w:rPr>
          <w:rFonts w:ascii="宋体" w:hAnsi="宋体"/>
          <w:szCs w:val="21"/>
        </w:rPr>
      </w:pPr>
    </w:p>
    <w:p w:rsidR="00762A15" w:rsidRDefault="00784A24">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762A15" w:rsidRDefault="00762A15">
      <w:pPr>
        <w:spacing w:line="360" w:lineRule="auto"/>
        <w:rPr>
          <w:rFonts w:ascii="宋体" w:hAnsi="宋体"/>
          <w:szCs w:val="21"/>
        </w:rPr>
      </w:pPr>
    </w:p>
    <w:p w:rsidR="00762A15" w:rsidRDefault="00784A24" w:rsidP="004F039F">
      <w:pPr>
        <w:spacing w:afterLines="100" w:line="360" w:lineRule="auto"/>
        <w:jc w:val="center"/>
        <w:rPr>
          <w:rFonts w:ascii="宋体" w:hAnsi="宋体"/>
          <w:b/>
          <w:bCs/>
          <w:szCs w:val="21"/>
        </w:rPr>
      </w:pPr>
      <w:r>
        <w:rPr>
          <w:rFonts w:ascii="宋体" w:hAnsi="宋体" w:hint="eastAsia"/>
          <w:b/>
          <w:bCs/>
          <w:szCs w:val="21"/>
        </w:rPr>
        <w:t>声  明</w:t>
      </w:r>
    </w:p>
    <w:p w:rsidR="00762A15" w:rsidRDefault="00784A24">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62A15" w:rsidRDefault="00784A24">
      <w:pPr>
        <w:spacing w:line="360" w:lineRule="auto"/>
        <w:rPr>
          <w:rFonts w:ascii="宋体" w:hAnsi="宋体"/>
          <w:bCs/>
          <w:szCs w:val="21"/>
        </w:rPr>
      </w:pPr>
      <w:r>
        <w:rPr>
          <w:rFonts w:ascii="宋体" w:hAnsi="宋体" w:hint="eastAsia"/>
          <w:bCs/>
          <w:szCs w:val="21"/>
        </w:rPr>
        <w:t xml:space="preserve">                               供应商名称（公章）：</w:t>
      </w:r>
    </w:p>
    <w:p w:rsidR="00762A15" w:rsidRDefault="00784A24">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762A15" w:rsidRDefault="00784A24">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Default="00784A24" w:rsidP="004F039F">
      <w:pPr>
        <w:spacing w:afterLines="100"/>
        <w:jc w:val="center"/>
        <w:rPr>
          <w:rFonts w:eastAsia="仿宋_GB2312" w:cs="Calibri"/>
          <w:b/>
          <w:szCs w:val="21"/>
        </w:rPr>
      </w:pPr>
      <w:r>
        <w:rPr>
          <w:rFonts w:ascii="宋体" w:hAnsi="宋体" w:hint="eastAsia"/>
          <w:b/>
          <w:szCs w:val="21"/>
        </w:rPr>
        <w:lastRenderedPageBreak/>
        <w:t>三、开标一览表</w:t>
      </w:r>
    </w:p>
    <w:p w:rsidR="00762A15" w:rsidRDefault="00784A24">
      <w:pPr>
        <w:spacing w:line="360" w:lineRule="auto"/>
        <w:ind w:firstLine="480"/>
        <w:rPr>
          <w:rFonts w:ascii="宋体" w:hAnsi="宋体"/>
          <w:szCs w:val="21"/>
        </w:rPr>
      </w:pPr>
      <w:r>
        <w:rPr>
          <w:rFonts w:ascii="宋体" w:hAnsi="宋体" w:hint="eastAsia"/>
          <w:szCs w:val="21"/>
        </w:rPr>
        <w:t>投标人全称（加盖公章）：</w:t>
      </w:r>
    </w:p>
    <w:p w:rsidR="00762A15" w:rsidRDefault="00784A24">
      <w:pPr>
        <w:spacing w:line="360" w:lineRule="auto"/>
        <w:ind w:firstLine="480"/>
        <w:rPr>
          <w:rFonts w:ascii="宋体" w:hAnsi="宋体"/>
          <w:szCs w:val="21"/>
        </w:rPr>
      </w:pPr>
      <w:r>
        <w:rPr>
          <w:rFonts w:ascii="宋体" w:hAnsi="宋体" w:hint="eastAsia"/>
          <w:szCs w:val="21"/>
        </w:rPr>
        <w:t>项目名称：扬州市职业大学</w:t>
      </w:r>
      <w:r w:rsidR="005E1C89">
        <w:rPr>
          <w:rFonts w:ascii="宋体" w:hAnsi="宋体" w:hint="eastAsia"/>
          <w:szCs w:val="21"/>
        </w:rPr>
        <w:t>食堂冷库</w:t>
      </w:r>
      <w:r>
        <w:rPr>
          <w:rFonts w:ascii="宋体" w:hAnsi="宋体" w:hint="eastAsia"/>
          <w:szCs w:val="21"/>
        </w:rPr>
        <w:t>项目</w:t>
      </w:r>
    </w:p>
    <w:p w:rsidR="00F054CF" w:rsidRPr="00F054CF" w:rsidRDefault="00F054CF" w:rsidP="00F054CF">
      <w:pPr>
        <w:pStyle w:val="2"/>
        <w:numPr>
          <w:ilvl w:val="0"/>
          <w:numId w:val="0"/>
        </w:numPr>
        <w:ind w:left="780"/>
      </w:pP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762A15">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投标总报价</w:t>
            </w:r>
          </w:p>
        </w:tc>
      </w:tr>
      <w:tr w:rsidR="00762A15">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762A15" w:rsidRDefault="00784A24">
            <w:pPr>
              <w:pStyle w:val="af4"/>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762A15">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ind w:firstLineChars="650" w:firstLine="1365"/>
              <w:rPr>
                <w:rFonts w:ascii="宋体" w:eastAsia="宋体" w:hAnsi="宋体" w:cs="宋体"/>
                <w:kern w:val="2"/>
                <w:sz w:val="21"/>
                <w:szCs w:val="21"/>
              </w:rPr>
            </w:pPr>
          </w:p>
        </w:tc>
      </w:tr>
    </w:tbl>
    <w:p w:rsidR="00762A15" w:rsidRDefault="00762A15">
      <w:pPr>
        <w:rPr>
          <w:rFonts w:ascii="宋体" w:hAnsi="宋体"/>
          <w:szCs w:val="21"/>
        </w:rPr>
      </w:pPr>
    </w:p>
    <w:p w:rsidR="00762A15" w:rsidRDefault="00784A24">
      <w:pPr>
        <w:ind w:firstLine="480"/>
        <w:rPr>
          <w:rFonts w:ascii="宋体" w:hAnsi="宋体"/>
          <w:kern w:val="0"/>
          <w:szCs w:val="21"/>
        </w:rPr>
      </w:pPr>
      <w:r>
        <w:rPr>
          <w:rFonts w:ascii="宋体" w:hAnsi="宋体" w:hint="eastAsia"/>
          <w:szCs w:val="21"/>
        </w:rPr>
        <w:t xml:space="preserve">                                           日期：  年  月   日</w:t>
      </w:r>
    </w:p>
    <w:p w:rsidR="00762A15" w:rsidRDefault="00762A15">
      <w:pPr>
        <w:spacing w:line="360" w:lineRule="auto"/>
        <w:jc w:val="center"/>
        <w:rPr>
          <w:rFonts w:ascii="宋体" w:hAnsi="宋体"/>
          <w:b/>
          <w:szCs w:val="21"/>
        </w:rPr>
      </w:pPr>
    </w:p>
    <w:p w:rsidR="00762A15" w:rsidRDefault="00784A24">
      <w:pPr>
        <w:spacing w:line="360" w:lineRule="auto"/>
        <w:ind w:firstLine="480"/>
        <w:rPr>
          <w:rFonts w:ascii="宋体" w:hAnsi="宋体"/>
          <w:szCs w:val="21"/>
        </w:rPr>
      </w:pPr>
      <w:r>
        <w:rPr>
          <w:rFonts w:ascii="宋体" w:hAnsi="宋体" w:hint="eastAsia"/>
          <w:szCs w:val="21"/>
        </w:rPr>
        <w:t>填写说明：</w:t>
      </w:r>
    </w:p>
    <w:p w:rsidR="00762A15" w:rsidRDefault="00784A24">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762A15" w:rsidRDefault="00784A24">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762A15" w:rsidRDefault="00784A24">
      <w:pPr>
        <w:ind w:firstLine="420"/>
        <w:rPr>
          <w:rFonts w:ascii="宋体" w:hAnsi="宋体"/>
          <w:szCs w:val="21"/>
        </w:rPr>
      </w:pPr>
      <w:r>
        <w:rPr>
          <w:rFonts w:ascii="宋体" w:hAnsi="宋体" w:hint="eastAsia"/>
          <w:szCs w:val="21"/>
        </w:rPr>
        <w:t>3、如有分包，投标人投任何一个包的标的，都需单独填写开标一览表。</w:t>
      </w:r>
    </w:p>
    <w:p w:rsidR="00762A15" w:rsidRDefault="00762A15">
      <w:pPr>
        <w:jc w:val="center"/>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220" w:lineRule="atLeast"/>
        <w:rPr>
          <w:rFonts w:ascii="Tahoma" w:hAnsi="Tahoma"/>
          <w:sz w:val="22"/>
        </w:rPr>
      </w:pPr>
    </w:p>
    <w:p w:rsidR="00762A15" w:rsidRDefault="00762A15"/>
    <w:p w:rsidR="00762A15" w:rsidRDefault="00762A15" w:rsidP="004F039F">
      <w:pPr>
        <w:spacing w:afterLines="100" w:line="360" w:lineRule="auto"/>
        <w:jc w:val="center"/>
        <w:rPr>
          <w:rFonts w:ascii="宋体" w:hAnsi="宋体"/>
          <w:b/>
          <w:szCs w:val="21"/>
        </w:rPr>
      </w:pPr>
    </w:p>
    <w:p w:rsidR="00762A15" w:rsidRDefault="00762A15" w:rsidP="004F039F">
      <w:pPr>
        <w:spacing w:afterLines="100" w:line="360" w:lineRule="auto"/>
        <w:jc w:val="center"/>
        <w:rPr>
          <w:rFonts w:ascii="宋体" w:hAnsi="宋体"/>
          <w:b/>
          <w:szCs w:val="21"/>
        </w:rPr>
      </w:pPr>
    </w:p>
    <w:p w:rsidR="00762A15" w:rsidRDefault="00784A24" w:rsidP="004F039F">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762A15" w:rsidRDefault="00784A24" w:rsidP="004F039F">
      <w:pPr>
        <w:spacing w:afterLines="100" w:line="360" w:lineRule="auto"/>
        <w:rPr>
          <w:rFonts w:ascii="宋体" w:hAnsi="宋体"/>
          <w:szCs w:val="21"/>
        </w:rPr>
      </w:pPr>
      <w:r>
        <w:rPr>
          <w:rFonts w:ascii="宋体" w:hAnsi="宋体" w:hint="eastAsia"/>
          <w:szCs w:val="21"/>
        </w:rPr>
        <w:t>投标人全称（加盖公章）：</w:t>
      </w:r>
    </w:p>
    <w:tbl>
      <w:tblPr>
        <w:tblW w:w="10104" w:type="dxa"/>
        <w:tblInd w:w="93" w:type="dxa"/>
        <w:tblLook w:val="04A0"/>
      </w:tblPr>
      <w:tblGrid>
        <w:gridCol w:w="483"/>
        <w:gridCol w:w="4774"/>
        <w:gridCol w:w="1386"/>
        <w:gridCol w:w="546"/>
        <w:gridCol w:w="482"/>
        <w:gridCol w:w="482"/>
        <w:gridCol w:w="1951"/>
      </w:tblGrid>
      <w:tr w:rsidR="00F054CF" w:rsidRPr="00E11804" w:rsidTr="00F71B43">
        <w:trPr>
          <w:trHeight w:val="450"/>
        </w:trPr>
        <w:tc>
          <w:tcPr>
            <w:tcW w:w="10104" w:type="dxa"/>
            <w:gridSpan w:val="7"/>
            <w:tcBorders>
              <w:top w:val="nil"/>
              <w:left w:val="nil"/>
              <w:bottom w:val="single" w:sz="4" w:space="0" w:color="auto"/>
              <w:right w:val="nil"/>
            </w:tcBorders>
            <w:shd w:val="clear" w:color="auto" w:fill="auto"/>
            <w:noWrap/>
            <w:vAlign w:val="center"/>
            <w:hideMark/>
          </w:tcPr>
          <w:p w:rsidR="00F054CF" w:rsidRPr="00E11804" w:rsidRDefault="00F054CF" w:rsidP="00F71B43">
            <w:pPr>
              <w:widowControl/>
              <w:jc w:val="center"/>
              <w:rPr>
                <w:rFonts w:ascii="宋体" w:hAnsi="宋体" w:cs="宋体"/>
                <w:b/>
                <w:bCs/>
                <w:color w:val="000000"/>
                <w:kern w:val="0"/>
                <w:sz w:val="36"/>
                <w:szCs w:val="36"/>
              </w:rPr>
            </w:pPr>
            <w:r w:rsidRPr="00E11804">
              <w:rPr>
                <w:rFonts w:ascii="宋体" w:hAnsi="宋体" w:cs="宋体" w:hint="eastAsia"/>
                <w:b/>
                <w:bCs/>
                <w:color w:val="000000"/>
                <w:kern w:val="0"/>
                <w:sz w:val="36"/>
                <w:szCs w:val="36"/>
              </w:rPr>
              <w:t>扬州职业大学冷冻冷藏双温库</w:t>
            </w:r>
            <w:r>
              <w:rPr>
                <w:rFonts w:ascii="宋体" w:hAnsi="宋体" w:cs="宋体" w:hint="eastAsia"/>
                <w:b/>
                <w:bCs/>
                <w:color w:val="000000"/>
                <w:kern w:val="0"/>
                <w:sz w:val="36"/>
                <w:szCs w:val="36"/>
              </w:rPr>
              <w:t>报价表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一</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冷库维护结构及安装部分:108平方*2.8米 居中隔断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单面304不锈钢120mm聚氨酯库板 0.5/0.425mm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231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双面304不锈钢120mm聚氨酯库板 隔断 0.5mm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15</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双面彩钢120mm聚氨酯库板 底板 0.425mm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108</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手动扫地门（内侧304不锈钢）1.9*1米</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门洞1.9*1米</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风幕机</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离心式</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建库辅料</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耐候胶：道康宁</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不锈钢吊杆、挂件、吊攀、螺丝铆钉等</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库门安装费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库板安装费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C30混凝土含钢筋 含人工</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110</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运费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二</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冷库制冷设备部分</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风冷式压缩冷凝机组6HP  -18℃</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风冷式压缩冷凝机组3HP  0-5℃</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kern w:val="0"/>
                <w:sz w:val="22"/>
              </w:rPr>
            </w:pPr>
            <w:r w:rsidRPr="00E11804">
              <w:rPr>
                <w:rFonts w:ascii="宋体" w:hAnsi="宋体" w:cs="宋体" w:hint="eastAsia"/>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2550-60-7.0-35B   -18℃</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2550-45-12-35B    0-5℃</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膨胀阀</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丹佛斯</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连接管道</w:t>
            </w:r>
            <w:r w:rsidRPr="00E11804">
              <w:rPr>
                <w:rFonts w:ascii="宋体" w:hAnsi="宋体" w:cs="宋体" w:hint="eastAsia"/>
                <w:kern w:val="0"/>
                <w:sz w:val="22"/>
              </w:rPr>
              <w:t>（气、液管道,共30米）</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米</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30</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铜管</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PVC排水管道及保温</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管道支架</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角铁槽钢焊接</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制冷剂(型号R22)</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桶（22.7KG）</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梅兰集团</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辅材（氧气乙炔焊料发泡料等）</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设备安装调试费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三</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电器部分</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-18℃库</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0-5℃库</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化霜控制线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机组连接线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信号线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照明灯20W</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排水加热丝</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PTC</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lastRenderedPageBreak/>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PVC线槽</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电器安装费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r>
      <w:tr w:rsidR="00F054CF" w:rsidRPr="00E11804" w:rsidTr="00F71B43">
        <w:trPr>
          <w:trHeight w:val="270"/>
        </w:trPr>
        <w:tc>
          <w:tcPr>
            <w:tcW w:w="483" w:type="dxa"/>
            <w:tcBorders>
              <w:top w:val="nil"/>
              <w:left w:val="single" w:sz="4" w:space="0" w:color="auto"/>
              <w:bottom w:val="nil"/>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774"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Pr>
                <w:rFonts w:ascii="宋体" w:hAnsi="宋体" w:cs="宋体" w:hint="eastAsia"/>
                <w:color w:val="000000"/>
                <w:kern w:val="0"/>
                <w:sz w:val="22"/>
              </w:rPr>
              <w:t>合计</w:t>
            </w:r>
          </w:p>
        </w:tc>
        <w:tc>
          <w:tcPr>
            <w:tcW w:w="1386"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8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spacing w:line="460" w:lineRule="exact"/>
        <w:rPr>
          <w:rFonts w:ascii="宋体" w:hAnsi="宋体"/>
          <w:bCs/>
          <w:sz w:val="24"/>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84A24" w:rsidP="004F039F">
      <w:pPr>
        <w:spacing w:afterLines="100" w:line="360" w:lineRule="auto"/>
        <w:jc w:val="center"/>
        <w:rPr>
          <w:rFonts w:ascii="宋体" w:hAnsi="宋体"/>
          <w:szCs w:val="21"/>
        </w:rPr>
      </w:pPr>
      <w:r>
        <w:rPr>
          <w:rFonts w:ascii="宋体" w:hAnsi="宋体" w:hint="eastAsia"/>
          <w:b/>
          <w:szCs w:val="21"/>
        </w:rPr>
        <w:t>五、供货一览表</w:t>
      </w:r>
    </w:p>
    <w:p w:rsidR="00762A15" w:rsidRDefault="00784A24" w:rsidP="004F039F">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762A15">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762A15">
        <w:trPr>
          <w:cantSplit/>
          <w:trHeight w:val="105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40"/>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3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rPr>
          <w:rFonts w:ascii="宋体" w:hAnsi="宋体"/>
          <w:kern w:val="0"/>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84A24" w:rsidP="004F039F">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762A15" w:rsidRDefault="00784A24" w:rsidP="004F039F">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762A15">
        <w:trPr>
          <w:cantSplit/>
        </w:trPr>
        <w:tc>
          <w:tcPr>
            <w:tcW w:w="93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原因</w:t>
            </w: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bl>
    <w:p w:rsidR="00762A15" w:rsidRDefault="00762A15">
      <w:pPr>
        <w:rPr>
          <w:rFonts w:ascii="宋体" w:hAnsi="宋体"/>
          <w:szCs w:val="21"/>
        </w:rPr>
      </w:pPr>
    </w:p>
    <w:p w:rsidR="00762A15" w:rsidRDefault="00784A24">
      <w:pPr>
        <w:rPr>
          <w:rFonts w:ascii="宋体" w:eastAsia="微软雅黑" w:hAnsi="宋体"/>
          <w:szCs w:val="21"/>
        </w:rPr>
      </w:pPr>
      <w:r>
        <w:rPr>
          <w:rFonts w:ascii="宋体" w:hAnsi="宋体" w:hint="eastAsia"/>
          <w:szCs w:val="21"/>
        </w:rPr>
        <w:t>法定代表人或授权代表签字：</w:t>
      </w:r>
    </w:p>
    <w:p w:rsidR="00762A15" w:rsidRDefault="00762A15">
      <w:pPr>
        <w:rPr>
          <w:rFonts w:ascii="宋体" w:hAnsi="宋体"/>
          <w:kern w:val="0"/>
          <w:szCs w:val="21"/>
        </w:rPr>
      </w:pPr>
    </w:p>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注：1、按照基本技术要求详细填列。</w:t>
      </w:r>
    </w:p>
    <w:p w:rsidR="00762A15" w:rsidRDefault="00784A24">
      <w:pPr>
        <w:ind w:firstLineChars="200" w:firstLine="420"/>
        <w:rPr>
          <w:rFonts w:ascii="宋体" w:hAnsi="宋体"/>
          <w:szCs w:val="21"/>
        </w:rPr>
      </w:pPr>
      <w:r>
        <w:rPr>
          <w:rFonts w:ascii="宋体" w:hAnsi="宋体" w:hint="eastAsia"/>
          <w:szCs w:val="21"/>
        </w:rPr>
        <w:t>2、行数不够，可自行添加。</w:t>
      </w: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spacing w:line="460" w:lineRule="exact"/>
        <w:rPr>
          <w:rFonts w:ascii="宋体" w:hAnsi="宋体"/>
          <w:bCs/>
          <w:sz w:val="24"/>
        </w:rPr>
      </w:pPr>
    </w:p>
    <w:p w:rsidR="00762A15" w:rsidRDefault="00762A15">
      <w:pPr>
        <w:spacing w:line="460" w:lineRule="exact"/>
        <w:rPr>
          <w:rFonts w:ascii="宋体" w:eastAsia="微软雅黑" w:hAnsi="宋体"/>
          <w:bCs/>
          <w:sz w:val="24"/>
        </w:rPr>
      </w:pPr>
    </w:p>
    <w:p w:rsidR="00762A15" w:rsidRDefault="00762A15">
      <w:pPr>
        <w:spacing w:line="460" w:lineRule="exact"/>
        <w:rPr>
          <w:rFonts w:ascii="宋体" w:hAnsi="宋体"/>
          <w:bCs/>
          <w:sz w:val="24"/>
        </w:rPr>
      </w:pPr>
    </w:p>
    <w:p w:rsidR="00762A15" w:rsidRDefault="00784A24" w:rsidP="004F039F">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762A15" w:rsidRDefault="00784A24" w:rsidP="004F039F">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762A15">
        <w:trPr>
          <w:trHeight w:val="642"/>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762A15">
        <w:trPr>
          <w:trHeight w:val="46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r>
      <w:tr w:rsidR="00762A15">
        <w:trPr>
          <w:trHeight w:val="71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r>
      <w:tr w:rsidR="00762A15">
        <w:trPr>
          <w:trHeight w:val="5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r>
      <w:tr w:rsidR="00762A15">
        <w:trPr>
          <w:trHeight w:val="4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spacing w:beforeLines="50" w:line="220" w:lineRule="atLeast"/>
              <w:rPr>
                <w:rFonts w:ascii="仿宋_GB2312" w:eastAsia="微软雅黑" w:hAnsi="宋体"/>
                <w:szCs w:val="21"/>
              </w:rPr>
            </w:pPr>
          </w:p>
          <w:p w:rsidR="00762A15" w:rsidRDefault="00762A15" w:rsidP="004F039F">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r>
      <w:tr w:rsidR="00762A15">
        <w:trPr>
          <w:trHeight w:val="46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spacing w:beforeLines="50" w:line="220" w:lineRule="atLeast"/>
              <w:rPr>
                <w:rFonts w:ascii="仿宋_GB2312" w:eastAsia="微软雅黑" w:hAnsi="宋体"/>
                <w:szCs w:val="21"/>
              </w:rPr>
            </w:pPr>
          </w:p>
          <w:p w:rsidR="00762A15" w:rsidRDefault="00762A15" w:rsidP="004F039F">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ind w:left="43"/>
              <w:rPr>
                <w:rFonts w:ascii="仿宋_GB2312" w:eastAsia="仿宋_GB2312" w:hAnsi="宋体"/>
                <w:szCs w:val="21"/>
              </w:rPr>
            </w:pPr>
          </w:p>
        </w:tc>
      </w:tr>
      <w:tr w:rsidR="00762A15">
        <w:trPr>
          <w:trHeight w:val="82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 w:val="24"/>
                <w:szCs w:val="20"/>
              </w:rPr>
            </w:pPr>
          </w:p>
        </w:tc>
      </w:tr>
      <w:tr w:rsidR="00762A15">
        <w:trPr>
          <w:trHeight w:val="3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spacing w:beforeLines="50" w:line="220" w:lineRule="atLeast"/>
              <w:rPr>
                <w:rFonts w:ascii="仿宋_GB2312" w:eastAsia="仿宋_GB2312" w:hAnsi="宋体"/>
                <w:sz w:val="24"/>
                <w:szCs w:val="20"/>
              </w:rPr>
            </w:pPr>
          </w:p>
          <w:p w:rsidR="00762A15" w:rsidRDefault="00762A15" w:rsidP="004F039F">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 w:val="24"/>
                <w:szCs w:val="20"/>
              </w:rPr>
            </w:pPr>
          </w:p>
        </w:tc>
      </w:tr>
      <w:tr w:rsidR="00762A15">
        <w:trPr>
          <w:trHeight w:val="40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r>
      <w:tr w:rsidR="00762A15">
        <w:tc>
          <w:tcPr>
            <w:tcW w:w="1547" w:type="dxa"/>
            <w:tcBorders>
              <w:top w:val="single" w:sz="4" w:space="0" w:color="auto"/>
              <w:left w:val="single" w:sz="4" w:space="0" w:color="auto"/>
              <w:bottom w:val="single" w:sz="4" w:space="0" w:color="auto"/>
              <w:right w:val="single" w:sz="4" w:space="0" w:color="auto"/>
            </w:tcBorders>
          </w:tcPr>
          <w:p w:rsidR="00762A15" w:rsidRDefault="00784A24" w:rsidP="004F039F">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4F039F">
            <w:pPr>
              <w:adjustRightInd w:val="0"/>
              <w:snapToGrid w:val="0"/>
              <w:spacing w:beforeLines="50" w:after="200" w:line="220" w:lineRule="atLeast"/>
              <w:rPr>
                <w:rFonts w:ascii="仿宋_GB2312" w:eastAsia="仿宋_GB2312" w:hAnsi="宋体"/>
                <w:szCs w:val="21"/>
              </w:rPr>
            </w:pPr>
          </w:p>
        </w:tc>
      </w:tr>
    </w:tbl>
    <w:p w:rsidR="00762A15" w:rsidRDefault="00784A24" w:rsidP="004F039F">
      <w:pPr>
        <w:spacing w:beforeLines="100" w:line="360" w:lineRule="auto"/>
        <w:rPr>
          <w:rFonts w:ascii="宋体" w:eastAsia="微软雅黑" w:hAnsi="宋体"/>
          <w:szCs w:val="21"/>
        </w:rPr>
      </w:pPr>
      <w:r>
        <w:rPr>
          <w:rFonts w:ascii="宋体" w:hAnsi="宋体" w:hint="eastAsia"/>
          <w:szCs w:val="21"/>
        </w:rPr>
        <w:t>法定代表人或授权代表签字：</w:t>
      </w:r>
    </w:p>
    <w:p w:rsidR="00762A15" w:rsidRDefault="00762A15"/>
    <w:p w:rsidR="00762A15" w:rsidRDefault="00762A15"/>
    <w:p w:rsidR="00762A15" w:rsidRDefault="00762A15"/>
    <w:p w:rsidR="00762A15" w:rsidRDefault="00762A15"/>
    <w:p w:rsidR="00762A15" w:rsidRDefault="00762A15">
      <w:pPr>
        <w:pStyle w:val="Default"/>
      </w:pPr>
    </w:p>
    <w:p w:rsidR="00762A15" w:rsidRDefault="00762A15">
      <w:pPr>
        <w:pStyle w:val="Default"/>
      </w:pPr>
    </w:p>
    <w:p w:rsidR="00762A15" w:rsidRDefault="00762A15">
      <w:pPr>
        <w:pStyle w:val="Default"/>
      </w:pPr>
    </w:p>
    <w:p w:rsidR="00762A15" w:rsidRDefault="00762A15"/>
    <w:p w:rsidR="00762A15" w:rsidRDefault="00762A15">
      <w:pPr>
        <w:spacing w:line="360" w:lineRule="auto"/>
        <w:ind w:firstLineChars="100" w:firstLine="211"/>
        <w:jc w:val="center"/>
        <w:rPr>
          <w:rFonts w:ascii="宋体" w:hAnsi="宋体"/>
          <w:b/>
          <w:szCs w:val="21"/>
        </w:rPr>
      </w:pPr>
    </w:p>
    <w:p w:rsidR="00762A15" w:rsidRDefault="00784A24">
      <w:pPr>
        <w:spacing w:line="360" w:lineRule="auto"/>
        <w:ind w:firstLineChars="100" w:firstLine="211"/>
        <w:jc w:val="center"/>
        <w:rPr>
          <w:rFonts w:ascii="宋体" w:hAnsi="宋体"/>
          <w:b/>
          <w:szCs w:val="21"/>
        </w:rPr>
      </w:pPr>
      <w:r>
        <w:rPr>
          <w:rFonts w:ascii="宋体" w:hAnsi="宋体" w:hint="eastAsia"/>
          <w:b/>
          <w:szCs w:val="21"/>
        </w:rPr>
        <w:lastRenderedPageBreak/>
        <w:t>企业声明函</w:t>
      </w:r>
    </w:p>
    <w:p w:rsidR="00762A15" w:rsidRDefault="00784A24">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762A15" w:rsidRDefault="00784A24">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762A15" w:rsidRDefault="00784A24">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762A15" w:rsidRDefault="00784A24">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762A15" w:rsidRDefault="00784A24">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762A15" w:rsidRDefault="00784A24">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762A15" w:rsidRDefault="00784A24">
      <w:pPr>
        <w:spacing w:line="360" w:lineRule="auto"/>
        <w:ind w:firstLineChars="100" w:firstLine="210"/>
        <w:rPr>
          <w:rFonts w:ascii="宋体" w:hAnsi="宋体"/>
          <w:szCs w:val="21"/>
        </w:rPr>
      </w:pPr>
      <w:r>
        <w:rPr>
          <w:rFonts w:ascii="宋体" w:hAnsi="宋体" w:hint="eastAsia"/>
          <w:szCs w:val="21"/>
        </w:rPr>
        <w:t>日期：</w:t>
      </w:r>
    </w:p>
    <w:p w:rsidR="00762A15" w:rsidRDefault="00784A24">
      <w:r>
        <w:rPr>
          <w:rFonts w:ascii="宋体" w:hAnsi="宋体" w:hint="eastAsia"/>
          <w:szCs w:val="21"/>
        </w:rPr>
        <w:t>注：供应商如不提供此声明函，价格将不做相应扣除。</w:t>
      </w:r>
    </w:p>
    <w:p w:rsidR="00762A15" w:rsidRDefault="00762A15"/>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Pr="00F208E5" w:rsidRDefault="00784A24" w:rsidP="00F208E5">
      <w:pPr>
        <w:spacing w:line="360" w:lineRule="auto"/>
        <w:ind w:firstLineChars="100" w:firstLine="211"/>
        <w:jc w:val="center"/>
        <w:rPr>
          <w:rFonts w:ascii="宋体" w:hAnsi="宋体"/>
          <w:b/>
          <w:szCs w:val="21"/>
        </w:rPr>
      </w:pPr>
      <w:r w:rsidRPr="00F208E5">
        <w:rPr>
          <w:rFonts w:ascii="宋体" w:hAnsi="宋体" w:hint="eastAsia"/>
          <w:b/>
          <w:szCs w:val="21"/>
        </w:rPr>
        <w:lastRenderedPageBreak/>
        <w:t>供应商参加确认函</w:t>
      </w:r>
    </w:p>
    <w:p w:rsidR="00762A15" w:rsidRDefault="00784A24">
      <w:pPr>
        <w:rPr>
          <w:rFonts w:ascii="宋体" w:hAnsi="宋体" w:cs="宋体"/>
          <w:szCs w:val="32"/>
        </w:rPr>
      </w:pPr>
      <w:r>
        <w:rPr>
          <w:rFonts w:ascii="宋体" w:hAnsi="宋体" w:cs="宋体" w:hint="eastAsia"/>
          <w:szCs w:val="32"/>
        </w:rPr>
        <w:t>扬州市职业大学：</w:t>
      </w:r>
    </w:p>
    <w:p w:rsidR="00762A15" w:rsidRDefault="00784A24">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762A15" w:rsidRDefault="00784A24">
      <w:pPr>
        <w:ind w:left="2730" w:hangingChars="1300" w:hanging="2730"/>
        <w:rPr>
          <w:rFonts w:ascii="宋体" w:hAnsi="宋体" w:cs="宋体"/>
          <w:szCs w:val="32"/>
        </w:rPr>
      </w:pPr>
      <w:r>
        <w:rPr>
          <w:rFonts w:ascii="宋体" w:hAnsi="宋体" w:cs="宋体" w:hint="eastAsia"/>
          <w:szCs w:val="32"/>
        </w:rPr>
        <w:t xml:space="preserve">　　　　　　            　             （单位公章）</w:t>
      </w:r>
    </w:p>
    <w:p w:rsidR="00762A15" w:rsidRDefault="00784A24">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762A15" w:rsidRPr="00F208E5" w:rsidRDefault="00784A24" w:rsidP="00F208E5">
      <w:pPr>
        <w:rPr>
          <w:rFonts w:ascii="宋体" w:hAnsi="宋体" w:cs="宋体"/>
          <w:szCs w:val="32"/>
        </w:rPr>
      </w:pPr>
      <w:r w:rsidRPr="00F208E5">
        <w:rPr>
          <w:rFonts w:ascii="宋体" w:hAnsi="宋体" w:cs="宋体" w:hint="eastAsia"/>
          <w:szCs w:val="32"/>
        </w:rPr>
        <w:t>附：</w:t>
      </w:r>
    </w:p>
    <w:p w:rsidR="00762A15" w:rsidRDefault="00784A24">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法定代表人</w:t>
            </w:r>
          </w:p>
        </w:tc>
        <w:tc>
          <w:tcPr>
            <w:tcW w:w="1873" w:type="dxa"/>
          </w:tcPr>
          <w:p w:rsidR="00762A15" w:rsidRDefault="00762A15">
            <w:pP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编</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项目联系人</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箱</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联系人电话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联系人手机</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rsidP="00F17809">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762A15" w:rsidRDefault="00762A15">
            <w:pPr>
              <w:jc w:val="center"/>
              <w:rPr>
                <w:rFonts w:ascii="楷体_GB2312" w:eastAsia="楷体_GB2312"/>
                <w:sz w:val="28"/>
                <w:szCs w:val="28"/>
              </w:rPr>
            </w:pPr>
          </w:p>
        </w:tc>
      </w:tr>
    </w:tbl>
    <w:p w:rsidR="00762A15" w:rsidRDefault="00784A24">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10"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762A15" w:rsidRDefault="00784A24">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762A15" w:rsidRDefault="00762A15">
      <w:pPr>
        <w:spacing w:line="360" w:lineRule="auto"/>
        <w:jc w:val="left"/>
        <w:rPr>
          <w:rFonts w:ascii="宋体" w:hAnsi="宋体" w:cs="宋体"/>
          <w:b/>
          <w:sz w:val="24"/>
          <w:szCs w:val="24"/>
        </w:rPr>
      </w:pPr>
    </w:p>
    <w:p w:rsidR="00762A15" w:rsidRDefault="00762A15"/>
    <w:sectPr w:rsidR="00762A15" w:rsidSect="00F054CF">
      <w:footerReference w:type="default" r:id="rId11"/>
      <w:pgSz w:w="11906" w:h="16838"/>
      <w:pgMar w:top="720" w:right="720" w:bottom="72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418" w:rsidRDefault="00473418" w:rsidP="00762A15">
      <w:r>
        <w:separator/>
      </w:r>
    </w:p>
  </w:endnote>
  <w:endnote w:type="continuationSeparator" w:id="1">
    <w:p w:rsidR="00473418" w:rsidRDefault="00473418" w:rsidP="00762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宋体_GB2312">
    <w:altName w:val="宋体"/>
    <w:charset w:val="86"/>
    <w:family w:val="roman"/>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A13" w:rsidRDefault="00AB1A13">
    <w:pPr>
      <w:pStyle w:val="a9"/>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sidR="001573CF">
      <w:rPr>
        <w:rFonts w:ascii="宋体_GB2312" w:eastAsia="宋体_GB2312"/>
        <w:noProof/>
      </w:rPr>
      <w:t>14</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A13" w:rsidRDefault="00AB1A13">
    <w:pPr>
      <w:pStyle w:val="a9"/>
      <w:jc w:val="center"/>
    </w:pPr>
    <w:r w:rsidRPr="00B007DE">
      <w:fldChar w:fldCharType="begin"/>
    </w:r>
    <w:r>
      <w:instrText>PAGE   \* MERGEFORMAT</w:instrText>
    </w:r>
    <w:r w:rsidRPr="00B007DE">
      <w:fldChar w:fldCharType="separate"/>
    </w:r>
    <w:r w:rsidR="00374CD2" w:rsidRPr="00374CD2">
      <w:rPr>
        <w:noProof/>
        <w:lang w:val="zh-CN"/>
      </w:rPr>
      <w:t>45</w:t>
    </w:r>
    <w:r>
      <w:rPr>
        <w:lang w:val="zh-CN"/>
      </w:rPr>
      <w:fldChar w:fldCharType="end"/>
    </w:r>
  </w:p>
  <w:p w:rsidR="00AB1A13" w:rsidRDefault="00AB1A1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418" w:rsidRDefault="00473418" w:rsidP="00762A15">
      <w:r>
        <w:separator/>
      </w:r>
    </w:p>
  </w:footnote>
  <w:footnote w:type="continuationSeparator" w:id="1">
    <w:p w:rsidR="00473418" w:rsidRDefault="00473418" w:rsidP="00762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F20653"/>
    <w:multiLevelType w:val="singleLevel"/>
    <w:tmpl w:val="85F20653"/>
    <w:lvl w:ilvl="0">
      <w:start w:val="9"/>
      <w:numFmt w:val="chineseCounting"/>
      <w:suff w:val="nothing"/>
      <w:lvlText w:val="%1、"/>
      <w:lvlJc w:val="left"/>
      <w:rPr>
        <w:rFonts w:hint="eastAsia"/>
      </w:rPr>
    </w:lvl>
  </w:abstractNum>
  <w:abstractNum w:abstractNumId="1">
    <w:nsid w:val="88868058"/>
    <w:multiLevelType w:val="singleLevel"/>
    <w:tmpl w:val="88868058"/>
    <w:lvl w:ilvl="0">
      <w:start w:val="1"/>
      <w:numFmt w:val="bullet"/>
      <w:pStyle w:val="2"/>
      <w:lvlText w:val=""/>
      <w:lvlJc w:val="left"/>
      <w:pPr>
        <w:tabs>
          <w:tab w:val="left" w:pos="780"/>
        </w:tabs>
        <w:ind w:left="780" w:hanging="360"/>
      </w:pPr>
      <w:rPr>
        <w:rFonts w:ascii="Wingdings" w:hAnsi="Wingdings" w:hint="default"/>
      </w:rPr>
    </w:lvl>
  </w:abstractNum>
  <w:abstractNum w:abstractNumId="2">
    <w:nsid w:val="E989A71C"/>
    <w:multiLevelType w:val="singleLevel"/>
    <w:tmpl w:val="E989A71C"/>
    <w:lvl w:ilvl="0">
      <w:start w:val="1"/>
      <w:numFmt w:val="decimal"/>
      <w:lvlText w:val="%1."/>
      <w:lvlJc w:val="left"/>
      <w:pPr>
        <w:tabs>
          <w:tab w:val="left" w:pos="312"/>
        </w:tabs>
      </w:pPr>
    </w:lvl>
  </w:abstractNum>
  <w:abstractNum w:abstractNumId="3">
    <w:nsid w:val="1FFDBF7F"/>
    <w:multiLevelType w:val="singleLevel"/>
    <w:tmpl w:val="1FFDBF7F"/>
    <w:lvl w:ilvl="0">
      <w:start w:val="4"/>
      <w:numFmt w:val="decimal"/>
      <w:suff w:val="nothing"/>
      <w:lvlText w:val="%1、"/>
      <w:lvlJc w:val="left"/>
    </w:lvl>
  </w:abstractNum>
  <w:abstractNum w:abstractNumId="4">
    <w:nsid w:val="53D60507"/>
    <w:multiLevelType w:val="multilevel"/>
    <w:tmpl w:val="53D6050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E0NDYyMmMzZjcxYTNhMjIyNWJjMTY1MjM4Y2Y5MjkifQ=="/>
  </w:docVars>
  <w:rsids>
    <w:rsidRoot w:val="004F4470"/>
    <w:rsid w:val="00002B71"/>
    <w:rsid w:val="00015C72"/>
    <w:rsid w:val="00024ED6"/>
    <w:rsid w:val="00025A25"/>
    <w:rsid w:val="00025F8F"/>
    <w:rsid w:val="000367CB"/>
    <w:rsid w:val="00066D8C"/>
    <w:rsid w:val="000750F0"/>
    <w:rsid w:val="000849AD"/>
    <w:rsid w:val="0009388E"/>
    <w:rsid w:val="00097D95"/>
    <w:rsid w:val="000A52E3"/>
    <w:rsid w:val="000A7078"/>
    <w:rsid w:val="000B3C39"/>
    <w:rsid w:val="000B62EC"/>
    <w:rsid w:val="000C7DE4"/>
    <w:rsid w:val="000D09EE"/>
    <w:rsid w:val="000E31FF"/>
    <w:rsid w:val="000E566B"/>
    <w:rsid w:val="000E6A8F"/>
    <w:rsid w:val="00104710"/>
    <w:rsid w:val="001120B0"/>
    <w:rsid w:val="00117D1E"/>
    <w:rsid w:val="001277F4"/>
    <w:rsid w:val="001573CF"/>
    <w:rsid w:val="0016177C"/>
    <w:rsid w:val="00161897"/>
    <w:rsid w:val="00163E19"/>
    <w:rsid w:val="0016782F"/>
    <w:rsid w:val="00183285"/>
    <w:rsid w:val="00184EB5"/>
    <w:rsid w:val="00187E3D"/>
    <w:rsid w:val="00192D2F"/>
    <w:rsid w:val="001C0E9B"/>
    <w:rsid w:val="001C6934"/>
    <w:rsid w:val="001E042B"/>
    <w:rsid w:val="001E1C36"/>
    <w:rsid w:val="001E44E1"/>
    <w:rsid w:val="002142D3"/>
    <w:rsid w:val="00214C52"/>
    <w:rsid w:val="0022058C"/>
    <w:rsid w:val="002264DA"/>
    <w:rsid w:val="00226A9A"/>
    <w:rsid w:val="00250A17"/>
    <w:rsid w:val="0025518F"/>
    <w:rsid w:val="00255681"/>
    <w:rsid w:val="002649A8"/>
    <w:rsid w:val="00265F26"/>
    <w:rsid w:val="002937B5"/>
    <w:rsid w:val="0029458B"/>
    <w:rsid w:val="002A3240"/>
    <w:rsid w:val="002B4AEF"/>
    <w:rsid w:val="002C1B9F"/>
    <w:rsid w:val="002C1ECF"/>
    <w:rsid w:val="002E1339"/>
    <w:rsid w:val="002E7A7B"/>
    <w:rsid w:val="002F587F"/>
    <w:rsid w:val="00306F09"/>
    <w:rsid w:val="00311DE9"/>
    <w:rsid w:val="003176B7"/>
    <w:rsid w:val="00317907"/>
    <w:rsid w:val="00320036"/>
    <w:rsid w:val="003363F0"/>
    <w:rsid w:val="00350EC7"/>
    <w:rsid w:val="00350F9C"/>
    <w:rsid w:val="00351F4D"/>
    <w:rsid w:val="00362B87"/>
    <w:rsid w:val="00362F1B"/>
    <w:rsid w:val="00364240"/>
    <w:rsid w:val="00374CD2"/>
    <w:rsid w:val="00394C60"/>
    <w:rsid w:val="003C0C48"/>
    <w:rsid w:val="003D1773"/>
    <w:rsid w:val="0041735E"/>
    <w:rsid w:val="004343DD"/>
    <w:rsid w:val="00442E25"/>
    <w:rsid w:val="00473418"/>
    <w:rsid w:val="00483881"/>
    <w:rsid w:val="0049378C"/>
    <w:rsid w:val="004B441F"/>
    <w:rsid w:val="004E4CCF"/>
    <w:rsid w:val="004F039F"/>
    <w:rsid w:val="004F3A1B"/>
    <w:rsid w:val="004F4470"/>
    <w:rsid w:val="004F7734"/>
    <w:rsid w:val="00502854"/>
    <w:rsid w:val="00503868"/>
    <w:rsid w:val="0050415B"/>
    <w:rsid w:val="00506437"/>
    <w:rsid w:val="005166ED"/>
    <w:rsid w:val="00527541"/>
    <w:rsid w:val="00551556"/>
    <w:rsid w:val="00551C5C"/>
    <w:rsid w:val="00554C85"/>
    <w:rsid w:val="00563C36"/>
    <w:rsid w:val="00566131"/>
    <w:rsid w:val="005864B8"/>
    <w:rsid w:val="00591329"/>
    <w:rsid w:val="005B3BFD"/>
    <w:rsid w:val="005B66C7"/>
    <w:rsid w:val="005D4805"/>
    <w:rsid w:val="005D6C81"/>
    <w:rsid w:val="005E1C89"/>
    <w:rsid w:val="005E22AA"/>
    <w:rsid w:val="005F05FB"/>
    <w:rsid w:val="005F1826"/>
    <w:rsid w:val="00633FC7"/>
    <w:rsid w:val="006533BA"/>
    <w:rsid w:val="006541E4"/>
    <w:rsid w:val="006672DC"/>
    <w:rsid w:val="0067127C"/>
    <w:rsid w:val="006739EB"/>
    <w:rsid w:val="00675824"/>
    <w:rsid w:val="0068352D"/>
    <w:rsid w:val="006A248B"/>
    <w:rsid w:val="006A33A1"/>
    <w:rsid w:val="006A4260"/>
    <w:rsid w:val="006B0BFB"/>
    <w:rsid w:val="006C6189"/>
    <w:rsid w:val="006F27E9"/>
    <w:rsid w:val="006F370A"/>
    <w:rsid w:val="006F384A"/>
    <w:rsid w:val="006F510C"/>
    <w:rsid w:val="0071454F"/>
    <w:rsid w:val="00737C0E"/>
    <w:rsid w:val="007473A5"/>
    <w:rsid w:val="007502D9"/>
    <w:rsid w:val="00755F9D"/>
    <w:rsid w:val="00756355"/>
    <w:rsid w:val="00756DC6"/>
    <w:rsid w:val="00762A15"/>
    <w:rsid w:val="0078160A"/>
    <w:rsid w:val="00784A24"/>
    <w:rsid w:val="00793F9C"/>
    <w:rsid w:val="007A71CF"/>
    <w:rsid w:val="007B7A93"/>
    <w:rsid w:val="007C3E39"/>
    <w:rsid w:val="007C5422"/>
    <w:rsid w:val="007D253E"/>
    <w:rsid w:val="00800C79"/>
    <w:rsid w:val="008023E9"/>
    <w:rsid w:val="00812295"/>
    <w:rsid w:val="00821514"/>
    <w:rsid w:val="0082451D"/>
    <w:rsid w:val="008300ED"/>
    <w:rsid w:val="00835E4A"/>
    <w:rsid w:val="00835FA6"/>
    <w:rsid w:val="00843060"/>
    <w:rsid w:val="0085221F"/>
    <w:rsid w:val="008578AB"/>
    <w:rsid w:val="008650CC"/>
    <w:rsid w:val="00873054"/>
    <w:rsid w:val="00877127"/>
    <w:rsid w:val="0089410B"/>
    <w:rsid w:val="00894E37"/>
    <w:rsid w:val="008A2669"/>
    <w:rsid w:val="008A78E5"/>
    <w:rsid w:val="008B2016"/>
    <w:rsid w:val="008B2AC3"/>
    <w:rsid w:val="008B40CC"/>
    <w:rsid w:val="008E0B1E"/>
    <w:rsid w:val="008E4D92"/>
    <w:rsid w:val="008E6E4E"/>
    <w:rsid w:val="008F6B35"/>
    <w:rsid w:val="00921CD1"/>
    <w:rsid w:val="009252E1"/>
    <w:rsid w:val="00926EFF"/>
    <w:rsid w:val="00932BC9"/>
    <w:rsid w:val="00941509"/>
    <w:rsid w:val="00953EC9"/>
    <w:rsid w:val="00955DB4"/>
    <w:rsid w:val="00962A88"/>
    <w:rsid w:val="009853FA"/>
    <w:rsid w:val="009B7225"/>
    <w:rsid w:val="009C7E4B"/>
    <w:rsid w:val="009D222F"/>
    <w:rsid w:val="009D2FD3"/>
    <w:rsid w:val="00A003F1"/>
    <w:rsid w:val="00A2738F"/>
    <w:rsid w:val="00A44E9A"/>
    <w:rsid w:val="00A4576E"/>
    <w:rsid w:val="00A66B4D"/>
    <w:rsid w:val="00A7366E"/>
    <w:rsid w:val="00A943DD"/>
    <w:rsid w:val="00AA1DF0"/>
    <w:rsid w:val="00AA2CF0"/>
    <w:rsid w:val="00AA7428"/>
    <w:rsid w:val="00AB1A13"/>
    <w:rsid w:val="00AB31E3"/>
    <w:rsid w:val="00AD2AD0"/>
    <w:rsid w:val="00AE1B38"/>
    <w:rsid w:val="00B007DE"/>
    <w:rsid w:val="00B03167"/>
    <w:rsid w:val="00B131F2"/>
    <w:rsid w:val="00B1792A"/>
    <w:rsid w:val="00B37D3C"/>
    <w:rsid w:val="00B4183D"/>
    <w:rsid w:val="00B47017"/>
    <w:rsid w:val="00B51687"/>
    <w:rsid w:val="00B5310B"/>
    <w:rsid w:val="00B544FB"/>
    <w:rsid w:val="00B547AD"/>
    <w:rsid w:val="00B57CEE"/>
    <w:rsid w:val="00B626D1"/>
    <w:rsid w:val="00B723EE"/>
    <w:rsid w:val="00B75E91"/>
    <w:rsid w:val="00B8092B"/>
    <w:rsid w:val="00B943E1"/>
    <w:rsid w:val="00BA2B3F"/>
    <w:rsid w:val="00BA3D80"/>
    <w:rsid w:val="00BA6DCE"/>
    <w:rsid w:val="00BB1831"/>
    <w:rsid w:val="00BC2E64"/>
    <w:rsid w:val="00BD3109"/>
    <w:rsid w:val="00BE1150"/>
    <w:rsid w:val="00BE56E3"/>
    <w:rsid w:val="00BF6266"/>
    <w:rsid w:val="00C01C0B"/>
    <w:rsid w:val="00C023B4"/>
    <w:rsid w:val="00C072B7"/>
    <w:rsid w:val="00C17D35"/>
    <w:rsid w:val="00C26387"/>
    <w:rsid w:val="00C317CB"/>
    <w:rsid w:val="00C466F1"/>
    <w:rsid w:val="00C52682"/>
    <w:rsid w:val="00C55815"/>
    <w:rsid w:val="00C6150D"/>
    <w:rsid w:val="00C72F01"/>
    <w:rsid w:val="00C73F03"/>
    <w:rsid w:val="00C745F9"/>
    <w:rsid w:val="00C76B9E"/>
    <w:rsid w:val="00C84482"/>
    <w:rsid w:val="00C9213E"/>
    <w:rsid w:val="00C96A1C"/>
    <w:rsid w:val="00CA4A4C"/>
    <w:rsid w:val="00CA52C0"/>
    <w:rsid w:val="00CA78E3"/>
    <w:rsid w:val="00CB71A1"/>
    <w:rsid w:val="00CD00F5"/>
    <w:rsid w:val="00CD3979"/>
    <w:rsid w:val="00CE7DD9"/>
    <w:rsid w:val="00CF488A"/>
    <w:rsid w:val="00CF673A"/>
    <w:rsid w:val="00CF78EB"/>
    <w:rsid w:val="00D012CB"/>
    <w:rsid w:val="00D02FBA"/>
    <w:rsid w:val="00D10F38"/>
    <w:rsid w:val="00D472E6"/>
    <w:rsid w:val="00D50E45"/>
    <w:rsid w:val="00D626A8"/>
    <w:rsid w:val="00D633AE"/>
    <w:rsid w:val="00D63E33"/>
    <w:rsid w:val="00D71EBC"/>
    <w:rsid w:val="00D85E76"/>
    <w:rsid w:val="00DA5215"/>
    <w:rsid w:val="00DC3095"/>
    <w:rsid w:val="00DC7309"/>
    <w:rsid w:val="00DD0FAF"/>
    <w:rsid w:val="00DD39BC"/>
    <w:rsid w:val="00DD4553"/>
    <w:rsid w:val="00DE4C56"/>
    <w:rsid w:val="00DF1913"/>
    <w:rsid w:val="00DF2BA9"/>
    <w:rsid w:val="00E019F0"/>
    <w:rsid w:val="00E02EBB"/>
    <w:rsid w:val="00E11804"/>
    <w:rsid w:val="00E1661B"/>
    <w:rsid w:val="00E33DEE"/>
    <w:rsid w:val="00E44572"/>
    <w:rsid w:val="00E447C7"/>
    <w:rsid w:val="00E51844"/>
    <w:rsid w:val="00E55900"/>
    <w:rsid w:val="00E648A4"/>
    <w:rsid w:val="00E866F4"/>
    <w:rsid w:val="00EA0EEC"/>
    <w:rsid w:val="00EA374F"/>
    <w:rsid w:val="00EA67AB"/>
    <w:rsid w:val="00EC2F40"/>
    <w:rsid w:val="00ED3FCF"/>
    <w:rsid w:val="00EE303C"/>
    <w:rsid w:val="00F054CF"/>
    <w:rsid w:val="00F10C76"/>
    <w:rsid w:val="00F17809"/>
    <w:rsid w:val="00F20881"/>
    <w:rsid w:val="00F208E5"/>
    <w:rsid w:val="00F20F27"/>
    <w:rsid w:val="00F252DE"/>
    <w:rsid w:val="00F25586"/>
    <w:rsid w:val="00F308FF"/>
    <w:rsid w:val="00F417E3"/>
    <w:rsid w:val="00F43001"/>
    <w:rsid w:val="00F607C7"/>
    <w:rsid w:val="00F6392E"/>
    <w:rsid w:val="00F712EC"/>
    <w:rsid w:val="00F71B43"/>
    <w:rsid w:val="00F73875"/>
    <w:rsid w:val="00F7671F"/>
    <w:rsid w:val="00F86C8A"/>
    <w:rsid w:val="00F913EA"/>
    <w:rsid w:val="00FA639F"/>
    <w:rsid w:val="00FB416E"/>
    <w:rsid w:val="00FB531D"/>
    <w:rsid w:val="00FC2608"/>
    <w:rsid w:val="00FE5D6F"/>
    <w:rsid w:val="00FF1DB9"/>
    <w:rsid w:val="02A32EBE"/>
    <w:rsid w:val="0C8F087E"/>
    <w:rsid w:val="0DB422E1"/>
    <w:rsid w:val="1390486F"/>
    <w:rsid w:val="14D02504"/>
    <w:rsid w:val="17F25623"/>
    <w:rsid w:val="1ADB65F4"/>
    <w:rsid w:val="1D555262"/>
    <w:rsid w:val="20324299"/>
    <w:rsid w:val="2375355C"/>
    <w:rsid w:val="26A51C52"/>
    <w:rsid w:val="29AF0652"/>
    <w:rsid w:val="2A303D1A"/>
    <w:rsid w:val="2ACB115B"/>
    <w:rsid w:val="2B6F77B1"/>
    <w:rsid w:val="2DAB39B7"/>
    <w:rsid w:val="2FDD7CAF"/>
    <w:rsid w:val="302E482F"/>
    <w:rsid w:val="370C02BE"/>
    <w:rsid w:val="39356C74"/>
    <w:rsid w:val="39F47F77"/>
    <w:rsid w:val="3DB16053"/>
    <w:rsid w:val="3FB376C0"/>
    <w:rsid w:val="401D39D3"/>
    <w:rsid w:val="448012C1"/>
    <w:rsid w:val="45A553E5"/>
    <w:rsid w:val="45B26BC0"/>
    <w:rsid w:val="45E51A8C"/>
    <w:rsid w:val="48896926"/>
    <w:rsid w:val="489041A3"/>
    <w:rsid w:val="48DC512A"/>
    <w:rsid w:val="4BDF6DCC"/>
    <w:rsid w:val="4C283B6F"/>
    <w:rsid w:val="58D04648"/>
    <w:rsid w:val="5A1F5A69"/>
    <w:rsid w:val="5C8D7510"/>
    <w:rsid w:val="5EAC2E4C"/>
    <w:rsid w:val="60457D01"/>
    <w:rsid w:val="618D2CE1"/>
    <w:rsid w:val="63EF2D38"/>
    <w:rsid w:val="64851ABD"/>
    <w:rsid w:val="66F92B81"/>
    <w:rsid w:val="691C2AA1"/>
    <w:rsid w:val="6FD07B2F"/>
    <w:rsid w:val="722959A7"/>
    <w:rsid w:val="740C3CF6"/>
    <w:rsid w:val="78FB58A7"/>
    <w:rsid w:val="7DD22E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semiHidden="0" w:uiPriority="0" w:qFormat="1"/>
    <w:lsdException w:name="header" w:semiHidden="0"/>
    <w:lsdException w:name="footer" w:semiHidden="0" w:qFormat="1"/>
    <w:lsdException w:name="caption" w:uiPriority="35" w:qFormat="1"/>
    <w:lsdException w:name="annotation reference" w:semiHidden="0"/>
    <w:lsdException w:name="List Bullet 2" w:semiHidden="0"/>
    <w:lsdException w:name="Title" w:semiHidden="0" w:uiPriority="10" w:unhideWhenUsed="0" w:qFormat="1"/>
    <w:lsdException w:name="Default Paragraph Font" w:uiPriority="1" w:qFormat="1"/>
    <w:lsdException w:name="Body Text" w:semiHidden="0" w:uiPriority="0" w:unhideWhenUsed="0"/>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iPriority="0" w:unhideWhenUsed="0" w:qFormat="1"/>
    <w:lsdException w:name="Balloon Text" w:semiHidden="0"/>
    <w:lsdException w:name="Table Grid" w:semiHidden="0" w:uiPriority="59" w:unhideWhenUsed="0" w:qFormat="1"/>
    <w:lsdException w:name="Table Theme"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2A15"/>
    <w:pPr>
      <w:widowControl w:val="0"/>
      <w:jc w:val="both"/>
    </w:pPr>
    <w:rPr>
      <w:kern w:val="2"/>
      <w:sz w:val="21"/>
      <w:szCs w:val="22"/>
    </w:rPr>
  </w:style>
  <w:style w:type="paragraph" w:styleId="1">
    <w:name w:val="heading 1"/>
    <w:basedOn w:val="a"/>
    <w:next w:val="a"/>
    <w:link w:val="1Char"/>
    <w:uiPriority w:val="9"/>
    <w:qFormat/>
    <w:rsid w:val="00762A15"/>
    <w:pPr>
      <w:keepNext/>
      <w:keepLines/>
      <w:spacing w:before="340" w:after="330" w:line="578" w:lineRule="auto"/>
      <w:outlineLvl w:val="0"/>
    </w:pPr>
    <w:rPr>
      <w:b/>
      <w:bCs/>
      <w:kern w:val="44"/>
      <w:sz w:val="44"/>
      <w:szCs w:val="44"/>
    </w:rPr>
  </w:style>
  <w:style w:type="paragraph" w:styleId="20">
    <w:name w:val="heading 2"/>
    <w:basedOn w:val="a"/>
    <w:next w:val="a"/>
    <w:qFormat/>
    <w:rsid w:val="00762A15"/>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9"/>
    <w:qFormat/>
    <w:rsid w:val="00762A15"/>
    <w:pPr>
      <w:keepNext/>
      <w:keepLines/>
      <w:spacing w:before="260" w:after="260" w:line="416" w:lineRule="auto"/>
      <w:outlineLvl w:val="2"/>
    </w:pPr>
    <w:rPr>
      <w:b/>
      <w:bCs/>
      <w:sz w:val="32"/>
      <w:szCs w:val="32"/>
    </w:rPr>
  </w:style>
  <w:style w:type="paragraph" w:styleId="4">
    <w:name w:val="heading 4"/>
    <w:basedOn w:val="a"/>
    <w:next w:val="a0"/>
    <w:link w:val="4Char"/>
    <w:qFormat/>
    <w:rsid w:val="00762A15"/>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Bullet 2"/>
    <w:basedOn w:val="a"/>
    <w:uiPriority w:val="99"/>
    <w:unhideWhenUsed/>
    <w:rsid w:val="00762A15"/>
    <w:pPr>
      <w:numPr>
        <w:numId w:val="1"/>
      </w:numPr>
    </w:pPr>
  </w:style>
  <w:style w:type="paragraph" w:styleId="a0">
    <w:name w:val="Normal Indent"/>
    <w:basedOn w:val="a"/>
    <w:link w:val="Char"/>
    <w:unhideWhenUsed/>
    <w:qFormat/>
    <w:rsid w:val="00762A15"/>
    <w:pPr>
      <w:ind w:firstLineChars="200" w:firstLine="420"/>
    </w:pPr>
  </w:style>
  <w:style w:type="paragraph" w:styleId="a4">
    <w:name w:val="annotation text"/>
    <w:basedOn w:val="a"/>
    <w:link w:val="Char0"/>
    <w:unhideWhenUsed/>
    <w:qFormat/>
    <w:rsid w:val="00762A15"/>
    <w:pPr>
      <w:jc w:val="left"/>
    </w:pPr>
  </w:style>
  <w:style w:type="paragraph" w:styleId="a5">
    <w:name w:val="Body Text"/>
    <w:basedOn w:val="a"/>
    <w:link w:val="Char1"/>
    <w:rsid w:val="00762A15"/>
    <w:rPr>
      <w:rFonts w:ascii="楷体_GB2312" w:eastAsia="楷体_GB2312" w:hAnsi="Arial"/>
      <w:kern w:val="0"/>
      <w:sz w:val="28"/>
      <w:szCs w:val="28"/>
    </w:rPr>
  </w:style>
  <w:style w:type="paragraph" w:styleId="a6">
    <w:name w:val="Body Text Indent"/>
    <w:basedOn w:val="a"/>
    <w:uiPriority w:val="99"/>
    <w:qFormat/>
    <w:rsid w:val="00762A15"/>
    <w:pPr>
      <w:spacing w:after="120"/>
      <w:ind w:leftChars="200" w:left="420"/>
    </w:pPr>
    <w:rPr>
      <w:kern w:val="0"/>
      <w:sz w:val="20"/>
      <w:szCs w:val="24"/>
    </w:rPr>
  </w:style>
  <w:style w:type="paragraph" w:styleId="a7">
    <w:name w:val="Plain Text"/>
    <w:basedOn w:val="a"/>
    <w:link w:val="Char2"/>
    <w:uiPriority w:val="99"/>
    <w:qFormat/>
    <w:rsid w:val="00762A15"/>
    <w:rPr>
      <w:rFonts w:ascii="宋体" w:hAnsi="Courier New"/>
      <w:kern w:val="0"/>
      <w:sz w:val="20"/>
      <w:szCs w:val="21"/>
    </w:rPr>
  </w:style>
  <w:style w:type="paragraph" w:styleId="a8">
    <w:name w:val="Balloon Text"/>
    <w:basedOn w:val="a"/>
    <w:link w:val="Char3"/>
    <w:uiPriority w:val="99"/>
    <w:unhideWhenUsed/>
    <w:rsid w:val="00762A15"/>
    <w:rPr>
      <w:kern w:val="0"/>
      <w:sz w:val="18"/>
      <w:szCs w:val="18"/>
    </w:rPr>
  </w:style>
  <w:style w:type="paragraph" w:styleId="a9">
    <w:name w:val="footer"/>
    <w:basedOn w:val="a"/>
    <w:link w:val="Char4"/>
    <w:uiPriority w:val="99"/>
    <w:unhideWhenUsed/>
    <w:qFormat/>
    <w:rsid w:val="00762A15"/>
    <w:pPr>
      <w:tabs>
        <w:tab w:val="center" w:pos="4153"/>
        <w:tab w:val="right" w:pos="8306"/>
      </w:tabs>
      <w:snapToGrid w:val="0"/>
      <w:jc w:val="left"/>
    </w:pPr>
    <w:rPr>
      <w:kern w:val="0"/>
      <w:sz w:val="18"/>
      <w:szCs w:val="18"/>
    </w:rPr>
  </w:style>
  <w:style w:type="paragraph" w:styleId="aa">
    <w:name w:val="header"/>
    <w:basedOn w:val="a"/>
    <w:link w:val="Char5"/>
    <w:uiPriority w:val="99"/>
    <w:unhideWhenUsed/>
    <w:rsid w:val="00762A15"/>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rsid w:val="00762A15"/>
  </w:style>
  <w:style w:type="paragraph" w:styleId="21">
    <w:name w:val="toc 2"/>
    <w:basedOn w:val="a"/>
    <w:next w:val="a"/>
    <w:uiPriority w:val="39"/>
    <w:unhideWhenUsed/>
    <w:rsid w:val="00762A15"/>
    <w:pPr>
      <w:ind w:leftChars="200" w:left="420"/>
    </w:pPr>
  </w:style>
  <w:style w:type="paragraph" w:styleId="ab">
    <w:name w:val="Normal (Web)"/>
    <w:basedOn w:val="a"/>
    <w:qFormat/>
    <w:rsid w:val="00762A15"/>
    <w:pPr>
      <w:spacing w:beforeAutospacing="1" w:afterAutospacing="1"/>
      <w:jc w:val="left"/>
    </w:pPr>
    <w:rPr>
      <w:kern w:val="0"/>
      <w:sz w:val="24"/>
    </w:rPr>
  </w:style>
  <w:style w:type="paragraph" w:styleId="22">
    <w:name w:val="Body Text First Indent 2"/>
    <w:basedOn w:val="a6"/>
    <w:qFormat/>
    <w:rsid w:val="00762A15"/>
    <w:pPr>
      <w:ind w:firstLine="420"/>
    </w:pPr>
  </w:style>
  <w:style w:type="table" w:styleId="ac">
    <w:name w:val="Table Grid"/>
    <w:basedOn w:val="a2"/>
    <w:uiPriority w:val="5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2"/>
    <w:qFormat/>
    <w:rsid w:val="00762A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qFormat/>
    <w:rsid w:val="00762A15"/>
    <w:rPr>
      <w:color w:val="0000FF"/>
      <w:u w:val="single"/>
    </w:rPr>
  </w:style>
  <w:style w:type="character" w:styleId="af">
    <w:name w:val="annotation reference"/>
    <w:uiPriority w:val="99"/>
    <w:unhideWhenUsed/>
    <w:rsid w:val="00762A15"/>
    <w:rPr>
      <w:sz w:val="21"/>
      <w:szCs w:val="21"/>
    </w:rPr>
  </w:style>
  <w:style w:type="character" w:customStyle="1" w:styleId="Char2">
    <w:name w:val="纯文本 Char"/>
    <w:link w:val="a7"/>
    <w:uiPriority w:val="99"/>
    <w:qFormat/>
    <w:rsid w:val="00762A15"/>
    <w:rPr>
      <w:rFonts w:ascii="宋体" w:eastAsia="宋体" w:hAnsi="Courier New" w:cs="Times New Roman"/>
      <w:szCs w:val="21"/>
    </w:rPr>
  </w:style>
  <w:style w:type="character" w:customStyle="1" w:styleId="Char5">
    <w:name w:val="页眉 Char"/>
    <w:link w:val="aa"/>
    <w:uiPriority w:val="99"/>
    <w:rsid w:val="00762A15"/>
    <w:rPr>
      <w:sz w:val="18"/>
      <w:szCs w:val="18"/>
    </w:rPr>
  </w:style>
  <w:style w:type="character" w:customStyle="1" w:styleId="Char6">
    <w:name w:val="无间隔 Char"/>
    <w:link w:val="af0"/>
    <w:uiPriority w:val="1"/>
    <w:qFormat/>
    <w:rsid w:val="00762A15"/>
    <w:rPr>
      <w:sz w:val="22"/>
      <w:szCs w:val="22"/>
      <w:lang w:eastAsia="en-US" w:bidi="en-US"/>
    </w:rPr>
  </w:style>
  <w:style w:type="paragraph" w:styleId="af0">
    <w:name w:val="No Spacing"/>
    <w:basedOn w:val="a"/>
    <w:link w:val="Char6"/>
    <w:uiPriority w:val="1"/>
    <w:qFormat/>
    <w:rsid w:val="00762A15"/>
    <w:pPr>
      <w:widowControl/>
      <w:jc w:val="left"/>
    </w:pPr>
    <w:rPr>
      <w:kern w:val="0"/>
      <w:sz w:val="22"/>
      <w:lang w:eastAsia="en-US" w:bidi="en-US"/>
    </w:rPr>
  </w:style>
  <w:style w:type="character" w:customStyle="1" w:styleId="font81">
    <w:name w:val="font81"/>
    <w:qFormat/>
    <w:rsid w:val="00762A15"/>
    <w:rPr>
      <w:rFonts w:ascii="宋体" w:eastAsia="宋体" w:hAnsi="宋体" w:cs="宋体" w:hint="eastAsia"/>
      <w:b/>
      <w:color w:val="000000"/>
      <w:sz w:val="18"/>
      <w:szCs w:val="18"/>
      <w:u w:val="none"/>
    </w:rPr>
  </w:style>
  <w:style w:type="character" w:customStyle="1" w:styleId="Char7">
    <w:name w:val="列出段落 Char"/>
    <w:link w:val="11"/>
    <w:locked/>
    <w:rsid w:val="00762A15"/>
    <w:rPr>
      <w:sz w:val="24"/>
      <w:szCs w:val="24"/>
      <w:lang w:eastAsia="en-US" w:bidi="en-US"/>
    </w:rPr>
  </w:style>
  <w:style w:type="paragraph" w:customStyle="1" w:styleId="11">
    <w:name w:val="列出段落1"/>
    <w:basedOn w:val="a"/>
    <w:link w:val="Char7"/>
    <w:qFormat/>
    <w:rsid w:val="00762A15"/>
    <w:pPr>
      <w:widowControl/>
      <w:ind w:left="720"/>
      <w:contextualSpacing/>
      <w:jc w:val="left"/>
    </w:pPr>
    <w:rPr>
      <w:kern w:val="0"/>
      <w:sz w:val="24"/>
      <w:szCs w:val="24"/>
      <w:lang w:eastAsia="en-US" w:bidi="en-US"/>
    </w:rPr>
  </w:style>
  <w:style w:type="character" w:customStyle="1" w:styleId="Char4">
    <w:name w:val="页脚 Char"/>
    <w:link w:val="a9"/>
    <w:uiPriority w:val="99"/>
    <w:qFormat/>
    <w:rsid w:val="00762A15"/>
    <w:rPr>
      <w:sz w:val="18"/>
      <w:szCs w:val="18"/>
    </w:rPr>
  </w:style>
  <w:style w:type="character" w:customStyle="1" w:styleId="font71">
    <w:name w:val="font71"/>
    <w:qFormat/>
    <w:rsid w:val="00762A15"/>
    <w:rPr>
      <w:rFonts w:ascii="宋体" w:eastAsia="宋体" w:hAnsi="宋体" w:cs="宋体" w:hint="eastAsia"/>
      <w:b/>
      <w:color w:val="000000"/>
      <w:sz w:val="20"/>
      <w:szCs w:val="20"/>
      <w:u w:val="none"/>
    </w:rPr>
  </w:style>
  <w:style w:type="character" w:customStyle="1" w:styleId="4Char">
    <w:name w:val="标题 4 Char"/>
    <w:link w:val="4"/>
    <w:rsid w:val="00762A15"/>
    <w:rPr>
      <w:rFonts w:ascii="Arial" w:eastAsia="黑体" w:hAnsi="Arial" w:cs="Arial"/>
      <w:b/>
      <w:bCs/>
      <w:sz w:val="28"/>
      <w:szCs w:val="28"/>
    </w:rPr>
  </w:style>
  <w:style w:type="character" w:customStyle="1" w:styleId="Char1">
    <w:name w:val="正文文本 Char"/>
    <w:link w:val="a5"/>
    <w:rsid w:val="00762A15"/>
    <w:rPr>
      <w:rFonts w:ascii="楷体_GB2312" w:eastAsia="楷体_GB2312" w:hAnsi="Arial" w:cs="Times New Roman"/>
      <w:sz w:val="28"/>
      <w:szCs w:val="28"/>
    </w:rPr>
  </w:style>
  <w:style w:type="character" w:customStyle="1" w:styleId="Char3">
    <w:name w:val="批注框文本 Char"/>
    <w:link w:val="a8"/>
    <w:uiPriority w:val="99"/>
    <w:semiHidden/>
    <w:rsid w:val="00762A15"/>
    <w:rPr>
      <w:sz w:val="18"/>
      <w:szCs w:val="18"/>
    </w:rPr>
  </w:style>
  <w:style w:type="character" w:customStyle="1" w:styleId="font51">
    <w:name w:val="font51"/>
    <w:qFormat/>
    <w:rsid w:val="00762A15"/>
    <w:rPr>
      <w:rFonts w:ascii="宋体" w:eastAsia="宋体" w:hAnsi="宋体" w:cs="宋体" w:hint="eastAsia"/>
      <w:b/>
      <w:color w:val="FF0000"/>
      <w:sz w:val="20"/>
      <w:szCs w:val="20"/>
      <w:u w:val="none"/>
    </w:rPr>
  </w:style>
  <w:style w:type="character" w:customStyle="1" w:styleId="Char">
    <w:name w:val="正文缩进 Char"/>
    <w:link w:val="a0"/>
    <w:rsid w:val="00762A15"/>
  </w:style>
  <w:style w:type="character" w:customStyle="1" w:styleId="font01">
    <w:name w:val="font01"/>
    <w:qFormat/>
    <w:rsid w:val="00762A15"/>
    <w:rPr>
      <w:rFonts w:ascii="Times New Roman" w:hAnsi="Times New Roman" w:cs="Times New Roman" w:hint="default"/>
      <w:color w:val="000000"/>
      <w:sz w:val="20"/>
      <w:szCs w:val="20"/>
      <w:u w:val="none"/>
    </w:rPr>
  </w:style>
  <w:style w:type="character" w:customStyle="1" w:styleId="font11">
    <w:name w:val="font11"/>
    <w:qFormat/>
    <w:rsid w:val="00762A15"/>
    <w:rPr>
      <w:rFonts w:ascii="宋体" w:eastAsia="宋体" w:hAnsi="宋体" w:cs="宋体" w:hint="eastAsia"/>
      <w:color w:val="000000"/>
      <w:sz w:val="20"/>
      <w:szCs w:val="20"/>
      <w:u w:val="none"/>
    </w:rPr>
  </w:style>
  <w:style w:type="character" w:customStyle="1" w:styleId="af1">
    <w:name w:val="表 靠左 字符"/>
    <w:link w:val="af2"/>
    <w:rsid w:val="00762A15"/>
    <w:rPr>
      <w:rFonts w:ascii="宋体" w:eastAsia="宋体" w:hAnsi="宋体" w:cs="Times New Roman"/>
      <w:kern w:val="2"/>
      <w:sz w:val="21"/>
      <w:szCs w:val="21"/>
    </w:rPr>
  </w:style>
  <w:style w:type="paragraph" w:customStyle="1" w:styleId="af2">
    <w:name w:val="表 靠左"/>
    <w:basedOn w:val="a"/>
    <w:link w:val="af1"/>
    <w:qFormat/>
    <w:rsid w:val="00762A15"/>
    <w:pPr>
      <w:jc w:val="left"/>
    </w:pPr>
    <w:rPr>
      <w:rFonts w:ascii="宋体" w:hAnsi="宋体"/>
      <w:szCs w:val="21"/>
    </w:rPr>
  </w:style>
  <w:style w:type="character" w:customStyle="1" w:styleId="1Char">
    <w:name w:val="标题 1 Char"/>
    <w:link w:val="1"/>
    <w:uiPriority w:val="9"/>
    <w:rsid w:val="00762A15"/>
    <w:rPr>
      <w:b/>
      <w:bCs/>
      <w:kern w:val="44"/>
      <w:sz w:val="44"/>
      <w:szCs w:val="44"/>
    </w:rPr>
  </w:style>
  <w:style w:type="character" w:customStyle="1" w:styleId="font61">
    <w:name w:val="font61"/>
    <w:qFormat/>
    <w:rsid w:val="00762A15"/>
    <w:rPr>
      <w:rFonts w:ascii="宋体" w:eastAsia="宋体" w:hAnsi="宋体" w:cs="宋体" w:hint="eastAsia"/>
      <w:b/>
      <w:color w:val="FF0000"/>
      <w:sz w:val="18"/>
      <w:szCs w:val="18"/>
      <w:u w:val="none"/>
    </w:rPr>
  </w:style>
  <w:style w:type="character" w:customStyle="1" w:styleId="Char0">
    <w:name w:val="批注文字 Char"/>
    <w:link w:val="a4"/>
    <w:qFormat/>
    <w:rsid w:val="00762A15"/>
    <w:rPr>
      <w:kern w:val="2"/>
      <w:sz w:val="21"/>
      <w:szCs w:val="22"/>
    </w:rPr>
  </w:style>
  <w:style w:type="paragraph" w:customStyle="1" w:styleId="Char8">
    <w:name w:val="Char"/>
    <w:basedOn w:val="a"/>
    <w:rsid w:val="00762A15"/>
    <w:pPr>
      <w:tabs>
        <w:tab w:val="left" w:pos="360"/>
      </w:tabs>
      <w:ind w:firstLineChars="200" w:firstLine="200"/>
    </w:pPr>
    <w:rPr>
      <w:sz w:val="28"/>
      <w:szCs w:val="30"/>
    </w:rPr>
  </w:style>
  <w:style w:type="paragraph" w:styleId="af3">
    <w:name w:val="List Paragraph"/>
    <w:basedOn w:val="a"/>
    <w:uiPriority w:val="34"/>
    <w:qFormat/>
    <w:rsid w:val="00762A15"/>
    <w:pPr>
      <w:ind w:firstLineChars="200" w:firstLine="420"/>
    </w:pPr>
  </w:style>
  <w:style w:type="paragraph" w:customStyle="1" w:styleId="af4">
    <w:name w:val="普通正文"/>
    <w:basedOn w:val="a"/>
    <w:rsid w:val="00762A15"/>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762A15"/>
    <w:pPr>
      <w:ind w:firstLineChars="200" w:firstLine="480"/>
    </w:pPr>
    <w:rPr>
      <w:rFonts w:cs="宋体"/>
      <w:sz w:val="28"/>
      <w:szCs w:val="20"/>
    </w:rPr>
  </w:style>
  <w:style w:type="paragraph" w:customStyle="1" w:styleId="Default">
    <w:name w:val="Default"/>
    <w:qFormat/>
    <w:rsid w:val="00762A15"/>
    <w:pPr>
      <w:widowControl w:val="0"/>
      <w:autoSpaceDE w:val="0"/>
      <w:autoSpaceDN w:val="0"/>
      <w:adjustRightInd w:val="0"/>
      <w:spacing w:line="360" w:lineRule="auto"/>
    </w:pPr>
    <w:rPr>
      <w:rFonts w:ascii="宋体" w:eastAsia="微软雅黑" w:hAnsi="宋体"/>
      <w:color w:val="000000"/>
      <w:sz w:val="24"/>
    </w:rPr>
  </w:style>
  <w:style w:type="table" w:customStyle="1" w:styleId="12">
    <w:name w:val="网格型1"/>
    <w:basedOn w:val="a2"/>
    <w:uiPriority w:val="3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t">
    <w:name w:val="Alt+~ 报告正文"/>
    <w:link w:val="AltChar"/>
    <w:rsid w:val="00E11804"/>
    <w:pPr>
      <w:spacing w:line="400" w:lineRule="atLeast"/>
      <w:ind w:firstLineChars="200" w:firstLine="200"/>
    </w:pPr>
    <w:rPr>
      <w:kern w:val="2"/>
      <w:sz w:val="24"/>
      <w:szCs w:val="24"/>
    </w:rPr>
  </w:style>
  <w:style w:type="character" w:customStyle="1" w:styleId="AltChar">
    <w:name w:val="Alt+~ 报告正文 Char"/>
    <w:link w:val="Alt"/>
    <w:rsid w:val="00E11804"/>
    <w:rPr>
      <w:kern w:val="2"/>
      <w:sz w:val="24"/>
      <w:szCs w:val="24"/>
    </w:rPr>
  </w:style>
</w:styles>
</file>

<file path=word/webSettings.xml><?xml version="1.0" encoding="utf-8"?>
<w:webSettings xmlns:r="http://schemas.openxmlformats.org/officeDocument/2006/relationships" xmlns:w="http://schemas.openxmlformats.org/wordprocessingml/2006/main">
  <w:divs>
    <w:div w:id="785197216">
      <w:bodyDiv w:val="1"/>
      <w:marLeft w:val="0"/>
      <w:marRight w:val="0"/>
      <w:marTop w:val="0"/>
      <w:marBottom w:val="0"/>
      <w:divBdr>
        <w:top w:val="none" w:sz="0" w:space="0" w:color="auto"/>
        <w:left w:val="none" w:sz="0" w:space="0" w:color="auto"/>
        <w:bottom w:val="none" w:sz="0" w:space="0" w:color="auto"/>
        <w:right w:val="none" w:sz="0" w:space="0" w:color="auto"/>
      </w:divBdr>
    </w:div>
    <w:div w:id="923950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43075122@qq.com" TargetMode="External"/><Relationship Id="rId4" Type="http://schemas.openxmlformats.org/officeDocument/2006/relationships/settings" Target="settings.xml"/><Relationship Id="rId9" Type="http://schemas.openxmlformats.org/officeDocument/2006/relationships/hyperlink" Target="mailto:107852928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6130-716A-4143-BE90-F82F319E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45</Pages>
  <Words>4309</Words>
  <Characters>24567</Characters>
  <Application>Microsoft Office Word</Application>
  <DocSecurity>0</DocSecurity>
  <Lines>204</Lines>
  <Paragraphs>57</Paragraphs>
  <ScaleCrop>false</ScaleCrop>
  <Company>Microsoft</Company>
  <LinksUpToDate>false</LinksUpToDate>
  <CharactersWithSpaces>28819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孔富新</cp:lastModifiedBy>
  <cp:revision>12</cp:revision>
  <cp:lastPrinted>2022-05-30T07:41:00Z</cp:lastPrinted>
  <dcterms:created xsi:type="dcterms:W3CDTF">2022-06-23T03:13:00Z</dcterms:created>
  <dcterms:modified xsi:type="dcterms:W3CDTF">2022-07-11T07:41:00Z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22FA22768CDE49F79EBE56D17873B195</vt:lpwstr>
  </property>
</Properties>
</file>